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803AF2">
        <w:rPr>
          <w:rFonts w:hint="eastAsia"/>
        </w:rPr>
        <w:t>內政部警政署、法務部調查局</w:t>
      </w:r>
      <w:r>
        <w:rPr>
          <w:rFonts w:hint="eastAsia"/>
        </w:rPr>
        <w:t>。</w:t>
      </w:r>
    </w:p>
    <w:p w:rsidR="00E25849" w:rsidRDefault="0025106C" w:rsidP="00DE42B9">
      <w:pPr>
        <w:pStyle w:val="1"/>
      </w:pPr>
      <w:r>
        <w:rPr>
          <w:rFonts w:hint="eastAsia"/>
        </w:rPr>
        <w:t>案　　　由：</w:t>
      </w:r>
      <w:bookmarkStart w:id="0" w:name="_Hlk165281026"/>
      <w:r w:rsidR="003B4E13">
        <w:rPr>
          <w:rFonts w:hint="eastAsia"/>
        </w:rPr>
        <w:t>內政部警政署未督導</w:t>
      </w:r>
      <w:r w:rsidR="00534922">
        <w:rPr>
          <w:rFonts w:hint="eastAsia"/>
        </w:rPr>
        <w:t>各警察</w:t>
      </w:r>
      <w:r w:rsidR="003B4E13">
        <w:rPr>
          <w:rFonts w:hint="eastAsia"/>
        </w:rPr>
        <w:t>機關落實</w:t>
      </w:r>
      <w:r w:rsidR="00803AF2" w:rsidRPr="00803AF2">
        <w:rPr>
          <w:rFonts w:hAnsi="標楷體" w:hint="eastAsia"/>
        </w:rPr>
        <w:t>「偵查不公開</w:t>
      </w:r>
      <w:r w:rsidR="003B4E13">
        <w:rPr>
          <w:rFonts w:hAnsi="標楷體" w:hint="eastAsia"/>
        </w:rPr>
        <w:t>原則</w:t>
      </w:r>
      <w:r w:rsidR="00803AF2" w:rsidRPr="00803AF2">
        <w:rPr>
          <w:rFonts w:hAnsi="標楷體" w:hint="eastAsia"/>
        </w:rPr>
        <w:t>」</w:t>
      </w:r>
      <w:bookmarkEnd w:id="0"/>
      <w:r w:rsidR="003B4E13">
        <w:rPr>
          <w:rFonts w:hAnsi="標楷體" w:hint="eastAsia"/>
        </w:rPr>
        <w:t>，實務上經常</w:t>
      </w:r>
      <w:r w:rsidR="00803AF2" w:rsidRPr="00803AF2">
        <w:rPr>
          <w:rFonts w:hAnsi="標楷體" w:hint="eastAsia"/>
        </w:rPr>
        <w:t>以宣導犯罪預防、媒體關注或洽詢為由，濫發普通刑案之新聞；提供警用密錄器中員警追逐、逮捕、提示贓證物或與犯嫌查證對話等畫面</w:t>
      </w:r>
      <w:r w:rsidR="003B4E13">
        <w:rPr>
          <w:rFonts w:hAnsi="標楷體" w:hint="eastAsia"/>
        </w:rPr>
        <w:t>；</w:t>
      </w:r>
      <w:r w:rsidR="00803AF2" w:rsidRPr="00803AF2">
        <w:rPr>
          <w:rFonts w:hAnsi="標楷體" w:hint="eastAsia"/>
        </w:rPr>
        <w:t>向媒體說明案情、透漏被告具體供述內容、調查結論；</w:t>
      </w:r>
      <w:r w:rsidR="000A7078">
        <w:rPr>
          <w:rFonts w:hAnsi="標楷體" w:hint="eastAsia"/>
        </w:rPr>
        <w:t>且</w:t>
      </w:r>
      <w:r w:rsidR="00803AF2" w:rsidRPr="00803AF2">
        <w:rPr>
          <w:rFonts w:hAnsi="標楷體" w:hint="eastAsia"/>
        </w:rPr>
        <w:t>犯罪嫌疑人接受警詢及移送地檢署時，經常遭聞訊而來的媒體貼近拍攝、採訪，亦有警察機關提供媒體犯嫌接受警詢或被害人報案之照片</w:t>
      </w:r>
      <w:r w:rsidR="003B4E13">
        <w:rPr>
          <w:rFonts w:hAnsi="標楷體" w:hint="eastAsia"/>
        </w:rPr>
        <w:t>；</w:t>
      </w:r>
      <w:r w:rsidR="005B2030">
        <w:rPr>
          <w:rFonts w:hAnsi="標楷體" w:hint="eastAsia"/>
        </w:rPr>
        <w:t>甚至</w:t>
      </w:r>
      <w:r w:rsidR="00803AF2" w:rsidRPr="00803AF2">
        <w:rPr>
          <w:rFonts w:hAnsi="標楷體" w:hint="eastAsia"/>
        </w:rPr>
        <w:t>提供媒體</w:t>
      </w:r>
      <w:r w:rsidR="00534922" w:rsidRPr="00803AF2">
        <w:rPr>
          <w:rFonts w:hAnsi="標楷體" w:hint="eastAsia"/>
        </w:rPr>
        <w:t>少年</w:t>
      </w:r>
      <w:r w:rsidR="00803AF2" w:rsidRPr="00803AF2">
        <w:rPr>
          <w:rFonts w:hAnsi="標楷體" w:hint="eastAsia"/>
        </w:rPr>
        <w:t>觸法</w:t>
      </w:r>
      <w:r w:rsidR="00534922">
        <w:rPr>
          <w:rFonts w:hAnsi="標楷體" w:hint="eastAsia"/>
        </w:rPr>
        <w:t>事件或</w:t>
      </w:r>
      <w:r w:rsidR="00803AF2" w:rsidRPr="00803AF2">
        <w:rPr>
          <w:rFonts w:hAnsi="標楷體" w:hint="eastAsia"/>
        </w:rPr>
        <w:t>保護</w:t>
      </w:r>
      <w:r w:rsidR="00534922">
        <w:rPr>
          <w:rFonts w:hAnsi="標楷體" w:hint="eastAsia"/>
        </w:rPr>
        <w:t>事件當事人</w:t>
      </w:r>
      <w:r w:rsidR="00803AF2" w:rsidRPr="00803AF2">
        <w:rPr>
          <w:rFonts w:hAnsi="標楷體" w:hint="eastAsia"/>
        </w:rPr>
        <w:t>、性剝削案件被害人之影像</w:t>
      </w:r>
      <w:r w:rsidR="00534922">
        <w:rPr>
          <w:rFonts w:hAnsi="標楷體" w:hint="eastAsia"/>
        </w:rPr>
        <w:t>等情</w:t>
      </w:r>
      <w:r w:rsidR="00803AF2" w:rsidRPr="00803AF2">
        <w:rPr>
          <w:rFonts w:hAnsi="標楷體" w:hint="eastAsia"/>
        </w:rPr>
        <w:t>。</w:t>
      </w:r>
      <w:r w:rsidR="003B4E13">
        <w:rPr>
          <w:rFonts w:hAnsi="標楷體" w:hint="eastAsia"/>
        </w:rPr>
        <w:t>法務部</w:t>
      </w:r>
      <w:r w:rsidR="00803AF2" w:rsidRPr="00803AF2">
        <w:rPr>
          <w:rFonts w:hAnsi="標楷體" w:hint="eastAsia"/>
        </w:rPr>
        <w:t>調查局108年迄今有4名調查人員因涉嫌洩露偵辦中案情</w:t>
      </w:r>
      <w:r w:rsidR="00534922">
        <w:rPr>
          <w:rFonts w:hAnsi="標楷體" w:hint="eastAsia"/>
        </w:rPr>
        <w:t>及</w:t>
      </w:r>
      <w:r w:rsidR="00803AF2" w:rsidRPr="00803AF2">
        <w:rPr>
          <w:rFonts w:hAnsi="標楷體" w:hint="eastAsia"/>
        </w:rPr>
        <w:t>偵查作為予案外人</w:t>
      </w:r>
      <w:r w:rsidR="00F03B2E">
        <w:rPr>
          <w:rFonts w:hAnsi="標楷體" w:hint="eastAsia"/>
        </w:rPr>
        <w:t>，</w:t>
      </w:r>
      <w:r w:rsidR="00534922" w:rsidRPr="00534922">
        <w:rPr>
          <w:rFonts w:hAnsi="標楷體" w:hint="eastAsia"/>
        </w:rPr>
        <w:t>經檢察官提起公訴或予以緩起訴處分</w:t>
      </w:r>
      <w:r w:rsidR="00681A7C">
        <w:rPr>
          <w:rFonts w:hAnsi="標楷體" w:hint="eastAsia"/>
        </w:rPr>
        <w:t>，該局未盡督導之責</w:t>
      </w:r>
      <w:r w:rsidR="00803AF2" w:rsidRPr="00803AF2">
        <w:rPr>
          <w:rFonts w:hAnsi="標楷體" w:hint="eastAsia"/>
        </w:rPr>
        <w:t>，</w:t>
      </w:r>
      <w:bookmarkStart w:id="1" w:name="_Hlk165280619"/>
      <w:proofErr w:type="gramStart"/>
      <w:r w:rsidR="003B4E13">
        <w:rPr>
          <w:rFonts w:hAnsi="標楷體" w:hint="eastAsia"/>
        </w:rPr>
        <w:t>均</w:t>
      </w:r>
      <w:r w:rsidR="003B4E13" w:rsidRPr="00EB1CC7">
        <w:rPr>
          <w:rFonts w:hint="eastAsia"/>
        </w:rPr>
        <w:t>有</w:t>
      </w:r>
      <w:r w:rsidR="00534922">
        <w:rPr>
          <w:rFonts w:hint="eastAsia"/>
        </w:rPr>
        <w:t>重大</w:t>
      </w:r>
      <w:proofErr w:type="gramEnd"/>
      <w:r w:rsidR="00534922">
        <w:rPr>
          <w:rFonts w:hint="eastAsia"/>
        </w:rPr>
        <w:t>違失</w:t>
      </w:r>
      <w:bookmarkEnd w:id="1"/>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803AF2" w:rsidRPr="00803AF2" w:rsidRDefault="00803AF2" w:rsidP="00803AF2">
      <w:pPr>
        <w:tabs>
          <w:tab w:val="left" w:pos="567"/>
        </w:tabs>
        <w:ind w:leftChars="200" w:left="680" w:firstLineChars="200" w:firstLine="680"/>
        <w:rPr>
          <w:kern w:val="32"/>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803AF2">
        <w:rPr>
          <w:rFonts w:hint="eastAsia"/>
          <w:kern w:val="32"/>
        </w:rPr>
        <w:t>按刑事訴訟法第2</w:t>
      </w:r>
      <w:r w:rsidRPr="00803AF2">
        <w:rPr>
          <w:kern w:val="32"/>
        </w:rPr>
        <w:t>45</w:t>
      </w:r>
      <w:r w:rsidRPr="00803AF2">
        <w:rPr>
          <w:rFonts w:hint="eastAsia"/>
          <w:kern w:val="32"/>
        </w:rPr>
        <w:t>條第1項規定：「偵查，不公開之。」因實務上經常發生檢警機關洩漏偵查中個案及不當發布新聞等情事，立法院於8</w:t>
      </w:r>
      <w:r w:rsidRPr="00803AF2">
        <w:rPr>
          <w:kern w:val="32"/>
        </w:rPr>
        <w:t>9</w:t>
      </w:r>
      <w:r w:rsidRPr="00803AF2">
        <w:rPr>
          <w:rFonts w:hint="eastAsia"/>
          <w:kern w:val="32"/>
        </w:rPr>
        <w:t>年增訂該條第3項，明定相關人員除「依法令或為維護公共利益或保護合法權益有必要者」外，禁止公開揭露偵查中因執行職務知悉之事項。立法理由例示「澄清視聽」、「安定民心」、「維護社會秩序」為衡量公共利益之標準。因條文內容過於抽象、概括，且相關定義不明，立法院於1</w:t>
      </w:r>
      <w:r w:rsidRPr="00803AF2">
        <w:rPr>
          <w:kern w:val="32"/>
        </w:rPr>
        <w:t>01</w:t>
      </w:r>
      <w:r w:rsidRPr="00803AF2">
        <w:rPr>
          <w:rFonts w:hint="eastAsia"/>
          <w:kern w:val="32"/>
        </w:rPr>
        <w:t>年再次修正相關規定並授權司法院會同行政院訂定「偵查不公開作業</w:t>
      </w:r>
      <w:r w:rsidRPr="00803AF2">
        <w:rPr>
          <w:rFonts w:hint="eastAsia"/>
          <w:kern w:val="32"/>
        </w:rPr>
        <w:lastRenderedPageBreak/>
        <w:t>辦法」（下稱作業辦法）。又106年司法改革國是會議針對「落實偵查不公開、避免媒體不當報導或輿論公審現象（含妨害司法公正罪之評估）」決議，要求檢警機關檢討偵查不公開的實施成效，並修訂作業辦法中過於抽象、概括及籠統的規定。</w:t>
      </w:r>
      <w:proofErr w:type="gramStart"/>
      <w:r w:rsidRPr="00803AF2">
        <w:rPr>
          <w:rFonts w:hint="eastAsia"/>
          <w:kern w:val="32"/>
        </w:rPr>
        <w:t>嗣</w:t>
      </w:r>
      <w:proofErr w:type="gramEnd"/>
      <w:r w:rsidRPr="00803AF2">
        <w:rPr>
          <w:rFonts w:hint="eastAsia"/>
          <w:kern w:val="32"/>
        </w:rPr>
        <w:t>經司法院會同行政院研議，於1</w:t>
      </w:r>
      <w:r w:rsidRPr="00803AF2">
        <w:rPr>
          <w:kern w:val="32"/>
        </w:rPr>
        <w:t>08</w:t>
      </w:r>
      <w:r w:rsidRPr="00803AF2">
        <w:rPr>
          <w:rFonts w:hint="eastAsia"/>
          <w:kern w:val="32"/>
        </w:rPr>
        <w:t>年3月1</w:t>
      </w:r>
      <w:r w:rsidRPr="00803AF2">
        <w:rPr>
          <w:kern w:val="32"/>
        </w:rPr>
        <w:t>5</w:t>
      </w:r>
      <w:r w:rsidRPr="00803AF2">
        <w:rPr>
          <w:rFonts w:hint="eastAsia"/>
          <w:kern w:val="32"/>
        </w:rPr>
        <w:t>日完成作業辦法之修正，明定偵查不公開之範圍包括偵查程序及偵查內容（第</w:t>
      </w:r>
      <w:r w:rsidRPr="00803AF2">
        <w:rPr>
          <w:kern w:val="32"/>
        </w:rPr>
        <w:t>3</w:t>
      </w:r>
      <w:r w:rsidRPr="00803AF2">
        <w:rPr>
          <w:rFonts w:hint="eastAsia"/>
          <w:kern w:val="32"/>
        </w:rPr>
        <w:t>條）</w:t>
      </w:r>
      <w:r w:rsidRPr="00803AF2">
        <w:rPr>
          <w:kern w:val="32"/>
          <w:vertAlign w:val="superscript"/>
        </w:rPr>
        <w:footnoteReference w:id="1"/>
      </w:r>
      <w:r w:rsidRPr="00803AF2">
        <w:rPr>
          <w:rFonts w:hint="eastAsia"/>
          <w:kern w:val="32"/>
        </w:rPr>
        <w:t>、列舉7款得適度公開或揭露之例外事由（第8條）</w:t>
      </w:r>
      <w:r w:rsidRPr="00803AF2">
        <w:rPr>
          <w:kern w:val="32"/>
          <w:vertAlign w:val="superscript"/>
        </w:rPr>
        <w:footnoteReference w:id="2"/>
      </w:r>
      <w:r w:rsidRPr="00803AF2">
        <w:rPr>
          <w:rFonts w:hint="eastAsia"/>
          <w:kern w:val="32"/>
        </w:rPr>
        <w:t>；再就得適度公開之事由，列舉1</w:t>
      </w:r>
      <w:r w:rsidRPr="00803AF2">
        <w:rPr>
          <w:kern w:val="32"/>
        </w:rPr>
        <w:t>1</w:t>
      </w:r>
      <w:r w:rsidRPr="00803AF2">
        <w:rPr>
          <w:rFonts w:hint="eastAsia"/>
          <w:kern w:val="32"/>
        </w:rPr>
        <w:t>項不得公開或揭露之事項，及公開或揭露影音資料等資訊之限制內容（第9條）</w:t>
      </w:r>
      <w:r w:rsidRPr="00803AF2">
        <w:rPr>
          <w:kern w:val="32"/>
          <w:vertAlign w:val="superscript"/>
        </w:rPr>
        <w:footnoteReference w:id="3"/>
      </w:r>
      <w:r w:rsidRPr="00803AF2">
        <w:rPr>
          <w:rFonts w:hint="eastAsia"/>
          <w:kern w:val="32"/>
        </w:rPr>
        <w:t>。而</w:t>
      </w:r>
      <w:r w:rsidR="00681A7C">
        <w:rPr>
          <w:rFonts w:hint="eastAsia"/>
          <w:kern w:val="32"/>
        </w:rPr>
        <w:t>內政部</w:t>
      </w:r>
      <w:r w:rsidRPr="00803AF2">
        <w:rPr>
          <w:rFonts w:hint="eastAsia"/>
          <w:kern w:val="32"/>
        </w:rPr>
        <w:t>警政署</w:t>
      </w:r>
      <w:r w:rsidR="00681A7C">
        <w:rPr>
          <w:rFonts w:hint="eastAsia"/>
          <w:kern w:val="32"/>
        </w:rPr>
        <w:t>（下稱警政署）</w:t>
      </w:r>
      <w:r w:rsidRPr="00803AF2">
        <w:rPr>
          <w:rFonts w:hint="eastAsia"/>
          <w:kern w:val="32"/>
        </w:rPr>
        <w:t>及</w:t>
      </w:r>
      <w:r w:rsidR="00681A7C">
        <w:rPr>
          <w:rFonts w:hint="eastAsia"/>
          <w:kern w:val="32"/>
        </w:rPr>
        <w:t>法務部</w:t>
      </w:r>
      <w:r w:rsidRPr="00803AF2">
        <w:rPr>
          <w:rFonts w:hint="eastAsia"/>
          <w:kern w:val="32"/>
        </w:rPr>
        <w:t>調查局</w:t>
      </w:r>
      <w:r w:rsidR="00681A7C">
        <w:rPr>
          <w:rFonts w:hint="eastAsia"/>
          <w:kern w:val="32"/>
        </w:rPr>
        <w:t>（下稱調查局）</w:t>
      </w:r>
      <w:r w:rsidRPr="00803AF2">
        <w:rPr>
          <w:rFonts w:hint="eastAsia"/>
          <w:kern w:val="32"/>
        </w:rPr>
        <w:t>亦依據</w:t>
      </w:r>
      <w:r w:rsidRPr="00803AF2">
        <w:rPr>
          <w:rFonts w:hint="eastAsia"/>
          <w:kern w:val="32"/>
        </w:rPr>
        <w:lastRenderedPageBreak/>
        <w:t>修正之偵查不公開作業辦法，分別修訂「警察機關偵辦刑案及處理新聞遵守偵查不公開原則注意要點」（下稱注意要點）及「法務部調查局新聞處理及聯繫執行要點」（下稱執行要點），明定</w:t>
      </w:r>
      <w:bookmarkStart w:id="43" w:name="_Hlk164758521"/>
      <w:r w:rsidRPr="00803AF2">
        <w:rPr>
          <w:rFonts w:hint="eastAsia"/>
          <w:kern w:val="32"/>
        </w:rPr>
        <w:t>發布刑案新聞得適度公開之要件、範圍及應落實遵守之檢核程序</w:t>
      </w:r>
      <w:bookmarkEnd w:id="43"/>
      <w:r w:rsidRPr="00803AF2">
        <w:rPr>
          <w:rFonts w:hint="eastAsia"/>
          <w:kern w:val="32"/>
        </w:rPr>
        <w:t>。另</w:t>
      </w:r>
      <w:proofErr w:type="gramStart"/>
      <w:r w:rsidRPr="00803AF2">
        <w:rPr>
          <w:rFonts w:hint="eastAsia"/>
          <w:kern w:val="32"/>
        </w:rPr>
        <w:t>詢</w:t>
      </w:r>
      <w:proofErr w:type="gramEnd"/>
      <w:r w:rsidRPr="00803AF2">
        <w:rPr>
          <w:rFonts w:hint="eastAsia"/>
          <w:kern w:val="32"/>
        </w:rPr>
        <w:t>據司法院表示，該辦法自1</w:t>
      </w:r>
      <w:r w:rsidRPr="00803AF2">
        <w:rPr>
          <w:kern w:val="32"/>
        </w:rPr>
        <w:t>08</w:t>
      </w:r>
      <w:r w:rsidRPr="00803AF2">
        <w:rPr>
          <w:rFonts w:hint="eastAsia"/>
          <w:kern w:val="32"/>
        </w:rPr>
        <w:t>年6月1</w:t>
      </w:r>
      <w:r w:rsidRPr="00803AF2">
        <w:rPr>
          <w:kern w:val="32"/>
        </w:rPr>
        <w:t>5</w:t>
      </w:r>
      <w:r w:rsidRPr="00803AF2">
        <w:rPr>
          <w:rFonts w:hint="eastAsia"/>
          <w:kern w:val="32"/>
        </w:rPr>
        <w:t>日修正迄今，尚未接獲外界之修法建議等語。惟司法警察機關違反偵查不公開原則之情事</w:t>
      </w:r>
      <w:r w:rsidR="00F26FD6">
        <w:rPr>
          <w:rFonts w:hint="eastAsia"/>
          <w:kern w:val="32"/>
        </w:rPr>
        <w:t>仍</w:t>
      </w:r>
      <w:r w:rsidRPr="00803AF2">
        <w:rPr>
          <w:rFonts w:hint="eastAsia"/>
          <w:kern w:val="32"/>
        </w:rPr>
        <w:t>極為常見，茲分述如下：</w:t>
      </w:r>
    </w:p>
    <w:p w:rsidR="00803AF2" w:rsidRPr="00803AF2" w:rsidRDefault="00803AF2" w:rsidP="00803AF2">
      <w:pPr>
        <w:pStyle w:val="2"/>
      </w:pPr>
      <w:r w:rsidRPr="00803AF2">
        <w:rPr>
          <w:rFonts w:hint="eastAsia"/>
        </w:rPr>
        <w:t>依作業辦法規定，司法警察機關公開偵查中資訊，應限於對社會治安有重大影響之案件，有告知民眾注意防範必要、籲請協助指認等例外情形。然媒體報導充斥一般竊盜、單純鬥毆或傷害、毀損糾紛、賭博、</w:t>
      </w:r>
      <w:proofErr w:type="gramStart"/>
      <w:r w:rsidRPr="00803AF2">
        <w:rPr>
          <w:rFonts w:hint="eastAsia"/>
        </w:rPr>
        <w:t>酒駕公共</w:t>
      </w:r>
      <w:proofErr w:type="gramEnd"/>
      <w:r w:rsidRPr="00803AF2">
        <w:rPr>
          <w:rFonts w:hint="eastAsia"/>
        </w:rPr>
        <w:t>危險、施用毒品等新聞，警察機關又經常以宣導犯罪預防、媒體關注或洽詢為由，濫發新聞資料：</w:t>
      </w:r>
    </w:p>
    <w:p w:rsidR="00803AF2" w:rsidRPr="00803AF2" w:rsidRDefault="00803AF2" w:rsidP="00803AF2">
      <w:pPr>
        <w:pStyle w:val="3"/>
      </w:pPr>
      <w:r w:rsidRPr="00803AF2">
        <w:rPr>
          <w:rFonts w:hint="eastAsia"/>
        </w:rPr>
        <w:t>按偵查不公開為刑事訴訟法規範之原則，偵查或偵查輔助機關例外公開偵查中資訊時，需有法律或法律具體授權之法規命令為依據。作業辦法規定，得適度公開或揭露之事由，限於</w:t>
      </w:r>
      <w:bookmarkStart w:id="44" w:name="_Hlk164260894"/>
      <w:r w:rsidRPr="00803AF2">
        <w:rPr>
          <w:rFonts w:hint="eastAsia"/>
        </w:rPr>
        <w:t>對社會治安有重大影響之案件，有告知民眾注意防範必要、籲請民眾協助指認，或因媒體查證、報導或網路社群傳述之內容與事實不符，影響相關人之名譽、隱私等重大權益而有澄清必要時</w:t>
      </w:r>
      <w:bookmarkEnd w:id="44"/>
      <w:r w:rsidRPr="00803AF2">
        <w:rPr>
          <w:rFonts w:hint="eastAsia"/>
        </w:rPr>
        <w:t>（第</w:t>
      </w:r>
      <w:r w:rsidRPr="00803AF2">
        <w:t>8</w:t>
      </w:r>
      <w:r w:rsidRPr="00803AF2">
        <w:rPr>
          <w:rFonts w:hint="eastAsia"/>
        </w:rPr>
        <w:t>條第1、3、4、7款）。另依警政署依作業辦法訂頒之注意要點第3點第2項更規定，「</w:t>
      </w:r>
      <w:bookmarkStart w:id="45" w:name="_Hlk164261003"/>
      <w:r w:rsidRPr="00803AF2">
        <w:rPr>
          <w:rFonts w:hint="eastAsia"/>
        </w:rPr>
        <w:t>竊盜、傷害、毀損糾紛、賭博、</w:t>
      </w:r>
      <w:proofErr w:type="gramStart"/>
      <w:r w:rsidRPr="00803AF2">
        <w:rPr>
          <w:rFonts w:hint="eastAsia"/>
        </w:rPr>
        <w:t>酒駕公共</w:t>
      </w:r>
      <w:proofErr w:type="gramEnd"/>
      <w:r w:rsidRPr="00803AF2">
        <w:rPr>
          <w:rFonts w:hint="eastAsia"/>
        </w:rPr>
        <w:t>危險及施用毒品</w:t>
      </w:r>
      <w:bookmarkEnd w:id="45"/>
      <w:r w:rsidRPr="00803AF2">
        <w:rPr>
          <w:rFonts w:hint="eastAsia"/>
        </w:rPr>
        <w:t>等一般刑案，原則不得主動發布新聞。」非僅基於犯罪預防之宣導目的，或遇有媒體關注或洽詢，即得發布新聞或公開及揭露相關偵查資訊。</w:t>
      </w:r>
    </w:p>
    <w:p w:rsidR="00803AF2" w:rsidRPr="00803AF2" w:rsidRDefault="00803AF2" w:rsidP="00803AF2">
      <w:pPr>
        <w:pStyle w:val="3"/>
      </w:pPr>
      <w:proofErr w:type="gramStart"/>
      <w:r w:rsidRPr="00803AF2">
        <w:rPr>
          <w:rFonts w:hint="eastAsia"/>
        </w:rPr>
        <w:t>惟查</w:t>
      </w:r>
      <w:proofErr w:type="gramEnd"/>
      <w:r w:rsidRPr="00803AF2">
        <w:rPr>
          <w:rFonts w:hint="eastAsia"/>
        </w:rPr>
        <w:t>，媒體報導充斥由警察基層單位主管向記者說明一般刑案案情之社會新聞，其報導內容包括一般</w:t>
      </w:r>
      <w:r w:rsidRPr="00803AF2">
        <w:rPr>
          <w:rFonts w:hint="eastAsia"/>
        </w:rPr>
        <w:lastRenderedPageBreak/>
        <w:t>竊盜、單純鬥毆或傷害、毀損糾紛、賭博、</w:t>
      </w:r>
      <w:proofErr w:type="gramStart"/>
      <w:r w:rsidRPr="00803AF2">
        <w:rPr>
          <w:rFonts w:hint="eastAsia"/>
        </w:rPr>
        <w:t>酒駕公</w:t>
      </w:r>
      <w:proofErr w:type="gramEnd"/>
      <w:r w:rsidRPr="00803AF2">
        <w:rPr>
          <w:rFonts w:hint="eastAsia"/>
        </w:rPr>
        <w:t>共危險、施用毒品等，實務上警察機關亦經常以宣導犯罪預防、媒體關注或洽詢為由公開偵查中資訊。對此，警政署分析違規原因，部分警察機關於刑案新聞發布要件判斷上，誤將「彰顯政府打擊犯罪」、「維護機關正面形象」、「宣導民眾防範同類犯罪」，或「澄清犯嫌對外之不實陳述」等誤用作為發布新聞、不當揭露偵查影音資料，有違偵查不公開原則。</w:t>
      </w:r>
    </w:p>
    <w:p w:rsidR="00803AF2" w:rsidRPr="00803AF2" w:rsidRDefault="00803AF2" w:rsidP="00803AF2">
      <w:pPr>
        <w:pStyle w:val="2"/>
      </w:pPr>
      <w:r w:rsidRPr="00803AF2">
        <w:rPr>
          <w:rFonts w:hint="eastAsia"/>
        </w:rPr>
        <w:t>辦案人員提供媒體警</w:t>
      </w:r>
      <w:proofErr w:type="gramStart"/>
      <w:r w:rsidRPr="00803AF2">
        <w:rPr>
          <w:rFonts w:hint="eastAsia"/>
        </w:rPr>
        <w:t>用密錄</w:t>
      </w:r>
      <w:proofErr w:type="gramEnd"/>
      <w:r w:rsidRPr="00803AF2">
        <w:rPr>
          <w:rFonts w:hint="eastAsia"/>
        </w:rPr>
        <w:t>器監視畫面、出示、證物、透露詢問內容等情形極為嚴重，且犯罪新聞報導充斥大量員警追逐、逮捕、提示贓證物或與犯嫌查證對話等蒐證錄影畫面：</w:t>
      </w:r>
    </w:p>
    <w:p w:rsidR="00803AF2" w:rsidRPr="00803AF2" w:rsidRDefault="00803AF2" w:rsidP="00803AF2">
      <w:pPr>
        <w:pStyle w:val="3"/>
      </w:pPr>
      <w:r w:rsidRPr="00803AF2">
        <w:rPr>
          <w:rFonts w:hint="eastAsia"/>
        </w:rPr>
        <w:t>按偵查中之影音資料、照片等物品多為審判程序中之證據，若於偵查程序中揭露，恐有證據於審判前即使公眾知悉之疑慮，作業辦法第9條第6款列為不得公開或揭露之事項，僅於符合該辦法第8條第1項第1款、第7款特別情形，而有特別說明或澄清之必要者，且為求慎重，承辦人員應事前以書面敘明必要性，經機關首長核准，以去識別化處理後，始得適度公開（但為維護重大公共利益，得不去識別化處理）</w:t>
      </w:r>
      <w:r w:rsidRPr="00803AF2">
        <w:rPr>
          <w:vertAlign w:val="superscript"/>
        </w:rPr>
        <w:footnoteReference w:id="4"/>
      </w:r>
      <w:r w:rsidRPr="00803AF2">
        <w:rPr>
          <w:rFonts w:hint="eastAsia"/>
        </w:rPr>
        <w:t>，已限縮影音資料、照片及物品之公開條件。警政署為利警察機關判斷，另於注意要點第5點規範相關剪輯要求(該點第1款：去識別化處理、第2款：片段剪輯)、公開內容限制(第3款：原則上不得公開查證、詢問及搜索扣押過程之畫面及談話)及</w:t>
      </w:r>
      <w:proofErr w:type="gramStart"/>
      <w:r w:rsidRPr="00803AF2">
        <w:rPr>
          <w:rFonts w:hint="eastAsia"/>
        </w:rPr>
        <w:lastRenderedPageBreak/>
        <w:t>不得預斷</w:t>
      </w:r>
      <w:proofErr w:type="gramEnd"/>
      <w:r w:rsidRPr="00803AF2">
        <w:rPr>
          <w:rFonts w:hint="eastAsia"/>
        </w:rPr>
        <w:t>(第4款：不得指稱嫌疑人罪證明確或評論其犯罪動機</w:t>
      </w:r>
      <w:proofErr w:type="gramStart"/>
      <w:r w:rsidRPr="00803AF2">
        <w:rPr>
          <w:rFonts w:hint="eastAsia"/>
        </w:rPr>
        <w:t>等預斷</w:t>
      </w:r>
      <w:proofErr w:type="gramEnd"/>
      <w:r w:rsidRPr="00803AF2">
        <w:rPr>
          <w:rFonts w:hint="eastAsia"/>
        </w:rPr>
        <w:t>)</w:t>
      </w:r>
      <w:r w:rsidRPr="00803AF2">
        <w:rPr>
          <w:vertAlign w:val="superscript"/>
        </w:rPr>
        <w:footnoteReference w:id="5"/>
      </w:r>
      <w:r w:rsidRPr="00803AF2">
        <w:rPr>
          <w:rFonts w:hint="eastAsia"/>
        </w:rPr>
        <w:t>，以避免公開之影音資料過當。</w:t>
      </w:r>
    </w:p>
    <w:p w:rsidR="00803AF2" w:rsidRPr="00803AF2" w:rsidRDefault="00803AF2" w:rsidP="00803AF2">
      <w:pPr>
        <w:pStyle w:val="3"/>
      </w:pPr>
      <w:proofErr w:type="gramStart"/>
      <w:r w:rsidRPr="00803AF2">
        <w:rPr>
          <w:rFonts w:hint="eastAsia"/>
        </w:rPr>
        <w:t>惟</w:t>
      </w:r>
      <w:proofErr w:type="gramEnd"/>
      <w:r w:rsidRPr="00803AF2">
        <w:rPr>
          <w:rFonts w:hint="eastAsia"/>
        </w:rPr>
        <w:t>統計1</w:t>
      </w:r>
      <w:r w:rsidRPr="00803AF2">
        <w:t>08</w:t>
      </w:r>
      <w:r w:rsidRPr="00803AF2">
        <w:rPr>
          <w:rFonts w:hint="eastAsia"/>
        </w:rPr>
        <w:t>年至1</w:t>
      </w:r>
      <w:r w:rsidRPr="00803AF2">
        <w:t>12</w:t>
      </w:r>
      <w:r w:rsidRPr="00803AF2">
        <w:rPr>
          <w:rFonts w:hint="eastAsia"/>
        </w:rPr>
        <w:t>年上半年警察機關違反偵查不公開之案例8</w:t>
      </w:r>
      <w:r w:rsidRPr="00803AF2">
        <w:t>4</w:t>
      </w:r>
      <w:r w:rsidRPr="00803AF2">
        <w:rPr>
          <w:rFonts w:hint="eastAsia"/>
        </w:rPr>
        <w:t>件中，有4</w:t>
      </w:r>
      <w:r w:rsidRPr="00803AF2">
        <w:t>7</w:t>
      </w:r>
      <w:r w:rsidRPr="00803AF2">
        <w:rPr>
          <w:rFonts w:hint="eastAsia"/>
        </w:rPr>
        <w:t>件係揭露警</w:t>
      </w:r>
      <w:proofErr w:type="gramStart"/>
      <w:r w:rsidRPr="00803AF2">
        <w:rPr>
          <w:rFonts w:hint="eastAsia"/>
        </w:rPr>
        <w:t>用密</w:t>
      </w:r>
      <w:proofErr w:type="gramEnd"/>
      <w:r w:rsidRPr="00803AF2">
        <w:rPr>
          <w:rFonts w:hint="eastAsia"/>
        </w:rPr>
        <w:t>錄器中員警追逐犯嫌、破門、逮捕、現場與犯嫌對話、查證，甚至公開未去識別化之犯嫌影像，該違規態樣之占比率高達5</w:t>
      </w:r>
      <w:r w:rsidRPr="00803AF2">
        <w:t>6</w:t>
      </w:r>
      <w:r w:rsidRPr="00803AF2">
        <w:rPr>
          <w:rFonts w:hint="eastAsia"/>
        </w:rPr>
        <w:t>％</w:t>
      </w:r>
      <w:bookmarkStart w:id="47" w:name="_Hlk163748180"/>
      <w:r w:rsidRPr="00803AF2">
        <w:rPr>
          <w:rFonts w:hint="eastAsia"/>
        </w:rPr>
        <w:t>。另搜尋網路新聞犯罪報導，可發現社會新聞充斥警</w:t>
      </w:r>
      <w:proofErr w:type="gramStart"/>
      <w:r w:rsidRPr="00803AF2">
        <w:rPr>
          <w:rFonts w:hint="eastAsia"/>
        </w:rPr>
        <w:t>用密錄</w:t>
      </w:r>
      <w:proofErr w:type="gramEnd"/>
      <w:r w:rsidRPr="00803AF2">
        <w:rPr>
          <w:rFonts w:hint="eastAsia"/>
        </w:rPr>
        <w:t>器、扣案監視器、行車紀錄器等影像之報導。例如1</w:t>
      </w:r>
      <w:r w:rsidRPr="00803AF2">
        <w:t>12</w:t>
      </w:r>
      <w:r w:rsidRPr="00803AF2">
        <w:rPr>
          <w:rFonts w:hint="eastAsia"/>
        </w:rPr>
        <w:t>年5月9日媒體報導「父子檔自家當『</w:t>
      </w:r>
      <w:proofErr w:type="gramStart"/>
      <w:r w:rsidRPr="00803AF2">
        <w:rPr>
          <w:rFonts w:hint="eastAsia"/>
        </w:rPr>
        <w:t>製毒廠</w:t>
      </w:r>
      <w:proofErr w:type="gramEnd"/>
      <w:r w:rsidRPr="00803AF2">
        <w:rPr>
          <w:rFonts w:hint="eastAsia"/>
        </w:rPr>
        <w:t>』網購毒品原料+器具」，</w:t>
      </w:r>
      <w:r w:rsidR="00681A7C" w:rsidRPr="00681A7C">
        <w:rPr>
          <w:rFonts w:hint="eastAsia"/>
        </w:rPr>
        <w:t>臺中市政府警察局（下稱臺中市警局，以下警察局均簡稱）</w:t>
      </w:r>
      <w:r w:rsidRPr="00803AF2">
        <w:rPr>
          <w:rFonts w:hint="eastAsia"/>
        </w:rPr>
        <w:t>揭露員警現場搜索過程、翻看地面置放物品之影像；1</w:t>
      </w:r>
      <w:r w:rsidRPr="00803AF2">
        <w:t>12</w:t>
      </w:r>
      <w:r w:rsidRPr="00803AF2">
        <w:rPr>
          <w:rFonts w:hint="eastAsia"/>
        </w:rPr>
        <w:t>年5月1日媒體報導「亂扯針筒治牙痛用毒蟲飛車逃1公里被捕」，臺北市警局揭露員警追緝犯嫌過程及警方與犯嫌查證對話之影像；1</w:t>
      </w:r>
      <w:r w:rsidRPr="00803AF2">
        <w:t>11</w:t>
      </w:r>
      <w:r w:rsidRPr="00803AF2">
        <w:rPr>
          <w:rFonts w:hint="eastAsia"/>
        </w:rPr>
        <w:t>年1</w:t>
      </w:r>
      <w:r w:rsidRPr="00803AF2">
        <w:t>1</w:t>
      </w:r>
      <w:r w:rsidRPr="00803AF2">
        <w:rPr>
          <w:rFonts w:hint="eastAsia"/>
        </w:rPr>
        <w:t>月2</w:t>
      </w:r>
      <w:r w:rsidRPr="00803AF2">
        <w:t>8</w:t>
      </w:r>
      <w:r w:rsidRPr="00803AF2">
        <w:rPr>
          <w:rFonts w:hint="eastAsia"/>
        </w:rPr>
        <w:t>日媒體報導「竊盜通緝犯陪伴阿公投票」，新北市警局揭露員警與犯嫌查證對話；1</w:t>
      </w:r>
      <w:r w:rsidRPr="00803AF2">
        <w:t>01</w:t>
      </w:r>
      <w:r w:rsidRPr="00803AF2">
        <w:rPr>
          <w:rFonts w:hint="eastAsia"/>
        </w:rPr>
        <w:t>年5月2</w:t>
      </w:r>
      <w:r w:rsidRPr="00803AF2">
        <w:t>6</w:t>
      </w:r>
      <w:r w:rsidRPr="00803AF2">
        <w:rPr>
          <w:rFonts w:hint="eastAsia"/>
        </w:rPr>
        <w:t>日媒體報導「高雄水電工識貨偷2萬元</w:t>
      </w:r>
      <w:proofErr w:type="gramStart"/>
      <w:r w:rsidRPr="00803AF2">
        <w:rPr>
          <w:rFonts w:hint="eastAsia"/>
        </w:rPr>
        <w:t>高檔小折</w:t>
      </w:r>
      <w:proofErr w:type="gramEnd"/>
      <w:r w:rsidRPr="00803AF2">
        <w:rPr>
          <w:rFonts w:hint="eastAsia"/>
        </w:rPr>
        <w:t>，警查出竊嫌法辦」，高雄市警局揭露犯嫌之具體供述及員警與犯嫌之查證對話；1</w:t>
      </w:r>
      <w:r w:rsidRPr="00803AF2">
        <w:t>01</w:t>
      </w:r>
      <w:r w:rsidRPr="00803AF2">
        <w:rPr>
          <w:rFonts w:hint="eastAsia"/>
        </w:rPr>
        <w:t>年5月9日媒體報導「</w:t>
      </w:r>
      <w:proofErr w:type="gramStart"/>
      <w:r w:rsidRPr="00803AF2">
        <w:rPr>
          <w:rFonts w:hint="eastAsia"/>
        </w:rPr>
        <w:t>18歲男領包裹</w:t>
      </w:r>
      <w:proofErr w:type="gramEnd"/>
      <w:r w:rsidRPr="00803AF2">
        <w:rPr>
          <w:rFonts w:hint="eastAsia"/>
        </w:rPr>
        <w:t>遇便衣警，</w:t>
      </w:r>
      <w:proofErr w:type="gramStart"/>
      <w:r w:rsidRPr="00803AF2">
        <w:rPr>
          <w:rFonts w:hint="eastAsia"/>
        </w:rPr>
        <w:t>急辯第一</w:t>
      </w:r>
      <w:proofErr w:type="gramEnd"/>
      <w:r w:rsidRPr="00803AF2">
        <w:rPr>
          <w:rFonts w:hint="eastAsia"/>
        </w:rPr>
        <w:t>次當車</w:t>
      </w:r>
      <w:proofErr w:type="gramStart"/>
      <w:r w:rsidRPr="00803AF2">
        <w:rPr>
          <w:rFonts w:hint="eastAsia"/>
        </w:rPr>
        <w:t>手露餡」</w:t>
      </w:r>
      <w:proofErr w:type="gramEnd"/>
      <w:r w:rsidRPr="00803AF2">
        <w:rPr>
          <w:rFonts w:hint="eastAsia"/>
        </w:rPr>
        <w:t>臺中市警局揭露</w:t>
      </w:r>
      <w:proofErr w:type="gramStart"/>
      <w:r w:rsidRPr="00803AF2">
        <w:rPr>
          <w:rFonts w:hint="eastAsia"/>
        </w:rPr>
        <w:t>員警密錄</w:t>
      </w:r>
      <w:proofErr w:type="gramEnd"/>
      <w:r w:rsidRPr="00803AF2">
        <w:rPr>
          <w:rFonts w:hint="eastAsia"/>
        </w:rPr>
        <w:t>器提示贓證物（帳戶存摺及提款卡包裹）之影像；1</w:t>
      </w:r>
      <w:r w:rsidRPr="00803AF2">
        <w:t>01</w:t>
      </w:r>
      <w:r w:rsidRPr="00803AF2">
        <w:rPr>
          <w:rFonts w:hint="eastAsia"/>
        </w:rPr>
        <w:t>年3月1</w:t>
      </w:r>
      <w:r w:rsidRPr="00803AF2">
        <w:t>5</w:t>
      </w:r>
      <w:r w:rsidRPr="00803AF2">
        <w:rPr>
          <w:rFonts w:hint="eastAsia"/>
        </w:rPr>
        <w:t>日媒體報導「大膽放車</w:t>
      </w:r>
      <w:r w:rsidRPr="00803AF2">
        <w:rPr>
          <w:rFonts w:hint="eastAsia"/>
        </w:rPr>
        <w:lastRenderedPageBreak/>
        <w:t>內飲料架查獲</w:t>
      </w:r>
      <w:proofErr w:type="gramStart"/>
      <w:r w:rsidRPr="00803AF2">
        <w:rPr>
          <w:rFonts w:hint="eastAsia"/>
        </w:rPr>
        <w:t>大量毒</w:t>
      </w:r>
      <w:proofErr w:type="gramEnd"/>
      <w:r w:rsidRPr="00803AF2">
        <w:rPr>
          <w:rFonts w:hint="eastAsia"/>
        </w:rPr>
        <w:t>咖啡包、K他命」，新北市警局揭露犯嫌之具體供述及員警與犯嫌之查證對話影像……，相關案例不勝枚舉，均違反偵查不公開作業辦法之相關規定。</w:t>
      </w:r>
    </w:p>
    <w:bookmarkEnd w:id="47"/>
    <w:p w:rsidR="00803AF2" w:rsidRPr="00803AF2" w:rsidRDefault="00803AF2" w:rsidP="00803AF2">
      <w:pPr>
        <w:pStyle w:val="2"/>
      </w:pPr>
      <w:r w:rsidRPr="00803AF2">
        <w:rPr>
          <w:rFonts w:hint="eastAsia"/>
        </w:rPr>
        <w:t>偵查不公開作業辦法於1</w:t>
      </w:r>
      <w:r w:rsidRPr="00803AF2">
        <w:t>08</w:t>
      </w:r>
      <w:r w:rsidRPr="00803AF2">
        <w:rPr>
          <w:rFonts w:hint="eastAsia"/>
        </w:rPr>
        <w:t>年修正時，已刪除將「被告到案，犯行查證明確」作為公開事由，且禁止偵辦人員對犯嫌行為</w:t>
      </w:r>
      <w:proofErr w:type="gramStart"/>
      <w:r w:rsidRPr="00803AF2">
        <w:rPr>
          <w:rFonts w:hint="eastAsia"/>
        </w:rPr>
        <w:t>作出預斷</w:t>
      </w:r>
      <w:proofErr w:type="gramEnd"/>
      <w:r w:rsidRPr="00803AF2">
        <w:rPr>
          <w:rFonts w:hint="eastAsia"/>
        </w:rPr>
        <w:t>，但警政署訂頒之注意要點卻仍將之列為向媒體公開的首要判斷要件，致</w:t>
      </w:r>
      <w:bookmarkStart w:id="48" w:name="_Hlk164675835"/>
      <w:r w:rsidRPr="00803AF2">
        <w:rPr>
          <w:rFonts w:hint="eastAsia"/>
        </w:rPr>
        <w:t>警察機關屢發生</w:t>
      </w:r>
      <w:bookmarkStart w:id="49" w:name="_Hlk164497085"/>
      <w:r w:rsidRPr="00803AF2">
        <w:rPr>
          <w:rFonts w:hint="eastAsia"/>
        </w:rPr>
        <w:t>向媒體記者說明案情、透漏被告具體供述內容、調查結論等情事，易導致犯嫌有罪的印象</w:t>
      </w:r>
      <w:bookmarkEnd w:id="49"/>
      <w:r w:rsidRPr="00803AF2">
        <w:rPr>
          <w:rFonts w:hint="eastAsia"/>
        </w:rPr>
        <w:t>，</w:t>
      </w:r>
      <w:bookmarkEnd w:id="48"/>
      <w:r w:rsidRPr="00803AF2">
        <w:rPr>
          <w:rFonts w:hint="eastAsia"/>
        </w:rPr>
        <w:t>有檢討之必要：</w:t>
      </w:r>
    </w:p>
    <w:p w:rsidR="00803AF2" w:rsidRPr="00803AF2" w:rsidRDefault="00803AF2" w:rsidP="00803AF2">
      <w:pPr>
        <w:pStyle w:val="3"/>
      </w:pPr>
      <w:r w:rsidRPr="00803AF2">
        <w:rPr>
          <w:rFonts w:hint="eastAsia"/>
        </w:rPr>
        <w:t>過去警察機關於犯嫌拘捕到案時，經常公布嫌犯</w:t>
      </w:r>
      <w:proofErr w:type="gramStart"/>
      <w:r w:rsidRPr="00803AF2">
        <w:rPr>
          <w:rFonts w:hint="eastAsia"/>
        </w:rPr>
        <w:t>立於扣案</w:t>
      </w:r>
      <w:proofErr w:type="gramEnd"/>
      <w:r w:rsidRPr="00803AF2">
        <w:rPr>
          <w:rFonts w:hint="eastAsia"/>
        </w:rPr>
        <w:t>贜證物前之照片，或召開「破案記者會」說明案情，流弊甚多（例如本院於8</w:t>
      </w:r>
      <w:r w:rsidRPr="00803AF2">
        <w:t>9</w:t>
      </w:r>
      <w:r w:rsidRPr="00803AF2">
        <w:rPr>
          <w:rFonts w:hint="eastAsia"/>
        </w:rPr>
        <w:t>年糾正士林分局偵辦新光集團吳如月女士住宅強盜案，該分局逮捕4名少年，召開記者會聲稱獲其自白並宣布破案，其後發現真正犯罪者另有其人。本院諮詢專家學者亦表示，9</w:t>
      </w:r>
      <w:r w:rsidRPr="00803AF2">
        <w:t>9</w:t>
      </w:r>
      <w:r w:rsidRPr="00803AF2">
        <w:rPr>
          <w:rFonts w:hint="eastAsia"/>
        </w:rPr>
        <w:t>年連勝文助選遭槍擊事件，警政署長於第一時間向媒體表示，凶嫌「</w:t>
      </w:r>
      <w:proofErr w:type="gramStart"/>
      <w:r w:rsidRPr="00803AF2">
        <w:rPr>
          <w:rFonts w:hint="eastAsia"/>
        </w:rPr>
        <w:t>馬面</w:t>
      </w:r>
      <w:proofErr w:type="gramEnd"/>
      <w:r w:rsidRPr="00803AF2">
        <w:rPr>
          <w:rFonts w:hint="eastAsia"/>
        </w:rPr>
        <w:t>」在警詢時聲稱不認識被害人，開槍是針對候選人而非助選員云云，涉及公然串證）。因此作業辦法於1</w:t>
      </w:r>
      <w:r w:rsidRPr="00803AF2">
        <w:t>08</w:t>
      </w:r>
      <w:r w:rsidRPr="00803AF2">
        <w:rPr>
          <w:rFonts w:hint="eastAsia"/>
        </w:rPr>
        <w:t>年3月1</w:t>
      </w:r>
      <w:r w:rsidRPr="00803AF2">
        <w:t>5</w:t>
      </w:r>
      <w:r w:rsidRPr="00803AF2">
        <w:rPr>
          <w:rFonts w:hint="eastAsia"/>
        </w:rPr>
        <w:t>日修正時，刪除第</w:t>
      </w:r>
      <w:r w:rsidRPr="00803AF2">
        <w:t>8</w:t>
      </w:r>
      <w:r w:rsidRPr="00803AF2">
        <w:rPr>
          <w:rFonts w:hint="eastAsia"/>
        </w:rPr>
        <w:t>條第1項第1款「</w:t>
      </w:r>
      <w:bookmarkStart w:id="50" w:name="_Hlk157522911"/>
      <w:r w:rsidRPr="00803AF2">
        <w:rPr>
          <w:rFonts w:hint="eastAsia"/>
        </w:rPr>
        <w:t>…</w:t>
      </w:r>
      <w:proofErr w:type="gramStart"/>
      <w:r w:rsidRPr="00803AF2">
        <w:rPr>
          <w:rFonts w:hint="eastAsia"/>
        </w:rPr>
        <w:t>…</w:t>
      </w:r>
      <w:proofErr w:type="gramEnd"/>
      <w:r w:rsidRPr="00803AF2">
        <w:rPr>
          <w:rFonts w:hint="eastAsia"/>
        </w:rPr>
        <w:t>被告或犯罪嫌疑人已經拘提、逮捕，其犯罪事實查證明確</w:t>
      </w:r>
      <w:bookmarkEnd w:id="50"/>
      <w:r w:rsidRPr="00803AF2">
        <w:rPr>
          <w:rFonts w:hint="eastAsia"/>
        </w:rPr>
        <w:t>」（原第9條第1項第1款）得適度公開之規定，並於第9條明定不得詳細描述犯罪行為或加入個人評論、禁止公開被告或犯嫌之具體供述及是否自首或自白、亦不得指稱被告或犯嫌有罪，或對審判結果</w:t>
      </w:r>
      <w:proofErr w:type="gramStart"/>
      <w:r w:rsidRPr="00803AF2">
        <w:rPr>
          <w:rFonts w:hint="eastAsia"/>
        </w:rPr>
        <w:t>作出預</w:t>
      </w:r>
      <w:proofErr w:type="gramEnd"/>
      <w:r w:rsidRPr="00803AF2">
        <w:rPr>
          <w:rFonts w:hint="eastAsia"/>
        </w:rPr>
        <w:t>斷。但警政署訂頒之注意要點第3點第2項（一），仍指示各警察機關於適用修正後作業辦法第8條第1項第1款公開偵查中資訊時，應「為現行犯、</w:t>
      </w:r>
      <w:proofErr w:type="gramStart"/>
      <w:r w:rsidRPr="00803AF2">
        <w:rPr>
          <w:rFonts w:hint="eastAsia"/>
        </w:rPr>
        <w:t>準</w:t>
      </w:r>
      <w:proofErr w:type="gramEnd"/>
      <w:r w:rsidRPr="00803AF2">
        <w:rPr>
          <w:rFonts w:hint="eastAsia"/>
        </w:rPr>
        <w:t>現行犯或犯</w:t>
      </w:r>
      <w:r w:rsidRPr="00803AF2">
        <w:rPr>
          <w:rFonts w:hint="eastAsia"/>
        </w:rPr>
        <w:lastRenderedPageBreak/>
        <w:t>罪事證明確……」，不無將作業辦法已刪除之事項，於注意要點中列為對外公開之疑義。</w:t>
      </w:r>
    </w:p>
    <w:p w:rsidR="00803AF2" w:rsidRPr="00803AF2" w:rsidRDefault="00803AF2" w:rsidP="00803AF2">
      <w:pPr>
        <w:pStyle w:val="3"/>
      </w:pPr>
      <w:r w:rsidRPr="00803AF2">
        <w:rPr>
          <w:rFonts w:hint="eastAsia"/>
        </w:rPr>
        <w:t>搜尋網路新聞犯罪報導，可發現警察機關屢發生向媒體記者說明案情、透漏被告具體供述內容、調查結論等情事。例如1</w:t>
      </w:r>
      <w:r w:rsidRPr="00803AF2">
        <w:t>10</w:t>
      </w:r>
      <w:r w:rsidRPr="00803AF2">
        <w:rPr>
          <w:rFonts w:hint="eastAsia"/>
        </w:rPr>
        <w:t>年7月媒體報導「高雄水電工防疫期當車手ATM提款塞紅包</w:t>
      </w:r>
      <w:proofErr w:type="gramStart"/>
      <w:r w:rsidRPr="00803AF2">
        <w:rPr>
          <w:rFonts w:hint="eastAsia"/>
        </w:rPr>
        <w:t>袋露餡」</w:t>
      </w:r>
      <w:proofErr w:type="gramEnd"/>
      <w:r w:rsidRPr="00803AF2">
        <w:rPr>
          <w:rFonts w:hint="eastAsia"/>
        </w:rPr>
        <w:t>案，引述高雄市警局於新聞稿稱「</w:t>
      </w:r>
      <w:proofErr w:type="gramStart"/>
      <w:r w:rsidRPr="00803AF2">
        <w:rPr>
          <w:rFonts w:hint="eastAsia"/>
        </w:rPr>
        <w:t>說詞反</w:t>
      </w:r>
      <w:proofErr w:type="gramEnd"/>
      <w:r w:rsidRPr="00803AF2">
        <w:rPr>
          <w:rFonts w:hint="eastAsia"/>
        </w:rPr>
        <w:t>覆，最後自知事跡敗露，遂坦承為提領車手」；媒體報導「老嫗</w:t>
      </w:r>
      <w:proofErr w:type="gramStart"/>
      <w:r w:rsidRPr="00803AF2">
        <w:rPr>
          <w:rFonts w:hint="eastAsia"/>
        </w:rPr>
        <w:t>遭詐提85萬</w:t>
      </w:r>
      <w:proofErr w:type="gramEnd"/>
      <w:r w:rsidRPr="00803AF2">
        <w:rPr>
          <w:rFonts w:hint="eastAsia"/>
        </w:rPr>
        <w:t>現金放置腳踏車仁武警循線超商逮到車手」，引述高雄市警局於新聞稿稱「劉嫌坦承其為詐騙車手，該筆現金係為聽從詐騙集團上游指示」；1</w:t>
      </w:r>
      <w:r w:rsidRPr="00803AF2">
        <w:t>12</w:t>
      </w:r>
      <w:r w:rsidRPr="00803AF2">
        <w:rPr>
          <w:rFonts w:hint="eastAsia"/>
        </w:rPr>
        <w:t>年3月基隆市警局發布新聞稿，稱第三分局百福派出所逮捕之</w:t>
      </w:r>
      <w:proofErr w:type="gramStart"/>
      <w:r w:rsidRPr="00803AF2">
        <w:rPr>
          <w:rFonts w:hint="eastAsia"/>
        </w:rPr>
        <w:t>王姓犯嫌</w:t>
      </w:r>
      <w:proofErr w:type="gramEnd"/>
      <w:r w:rsidRPr="00803AF2">
        <w:rPr>
          <w:rFonts w:hint="eastAsia"/>
        </w:rPr>
        <w:t>「坦承持有非法槍械」等情；1</w:t>
      </w:r>
      <w:r w:rsidRPr="00803AF2">
        <w:t>12</w:t>
      </w:r>
      <w:r w:rsidRPr="00803AF2">
        <w:rPr>
          <w:rFonts w:hint="eastAsia"/>
        </w:rPr>
        <w:t>年1</w:t>
      </w:r>
      <w:r w:rsidRPr="00803AF2">
        <w:t>0</w:t>
      </w:r>
      <w:r w:rsidRPr="00803AF2">
        <w:rPr>
          <w:rFonts w:hint="eastAsia"/>
        </w:rPr>
        <w:t>月媒體報導「偵破恐嚇</w:t>
      </w:r>
      <w:proofErr w:type="gramStart"/>
      <w:r w:rsidRPr="00803AF2">
        <w:rPr>
          <w:rFonts w:hint="eastAsia"/>
        </w:rPr>
        <w:t>臉書粉專</w:t>
      </w:r>
      <w:proofErr w:type="gramEnd"/>
      <w:r w:rsidRPr="00803AF2">
        <w:rPr>
          <w:rFonts w:hint="eastAsia"/>
        </w:rPr>
        <w:t>『Lin bay好油』林姓版主案」，引述刑事警察局新聞稿揭露犯罪手法係犯嫌係於新北市某咖啡廳上網，利用境外VPN IP(巴西)做為跳板等案情，違反作業辦法第9條之規定。</w:t>
      </w:r>
    </w:p>
    <w:p w:rsidR="00803AF2" w:rsidRPr="00803AF2" w:rsidRDefault="00803AF2" w:rsidP="00803AF2">
      <w:pPr>
        <w:pStyle w:val="3"/>
      </w:pPr>
      <w:r w:rsidRPr="00803AF2">
        <w:rPr>
          <w:rFonts w:hint="eastAsia"/>
        </w:rPr>
        <w:t>綜上，警察機關依偵查不公開作業辦法第</w:t>
      </w:r>
      <w:r w:rsidRPr="00803AF2">
        <w:t>8</w:t>
      </w:r>
      <w:r w:rsidRPr="00803AF2">
        <w:rPr>
          <w:rFonts w:hint="eastAsia"/>
        </w:rPr>
        <w:t>條第1項第1款「對社會治安有重大影響或屬社會矚目案件」而發布新聞時，應審視犯罪手法、被害情形等具體案情及社會輿論等因素綜合評估，尚不得僅以犯嫌到案、事實查證明確為由，對外發布新聞，致警察機關屢發生向媒體記者說明案情、透漏被告具體供述內容、調查結論等情事，易導致犯嫌有罪的印象。警政署訂頒之注意要點與作業辦法相關規定不符之處，有檢討之必要。</w:t>
      </w:r>
    </w:p>
    <w:p w:rsidR="00803AF2" w:rsidRPr="00803AF2" w:rsidRDefault="00803AF2" w:rsidP="00803AF2">
      <w:pPr>
        <w:pStyle w:val="2"/>
      </w:pPr>
      <w:r w:rsidRPr="00803AF2">
        <w:rPr>
          <w:rFonts w:hint="eastAsia"/>
        </w:rPr>
        <w:t>作業辦法未將警察拘提或通知犯嫌到場接受詢問等作為列為不得公開之範圍，</w:t>
      </w:r>
      <w:bookmarkStart w:id="51" w:name="_Hlk164497224"/>
      <w:r w:rsidRPr="00803AF2">
        <w:rPr>
          <w:rFonts w:hint="eastAsia"/>
        </w:rPr>
        <w:t>經常可見到犯罪嫌疑人接受警</w:t>
      </w:r>
      <w:proofErr w:type="gramStart"/>
      <w:r w:rsidRPr="00803AF2">
        <w:rPr>
          <w:rFonts w:hint="eastAsia"/>
        </w:rPr>
        <w:t>詢</w:t>
      </w:r>
      <w:proofErr w:type="gramEnd"/>
      <w:r w:rsidRPr="00803AF2">
        <w:rPr>
          <w:rFonts w:hint="eastAsia"/>
        </w:rPr>
        <w:t>及移送地檢署時，遭聞訊而來的媒體貼近拍攝、採訪；亦有警察機關提供媒體犯嫌接受警</w:t>
      </w:r>
      <w:proofErr w:type="gramStart"/>
      <w:r w:rsidRPr="00803AF2">
        <w:rPr>
          <w:rFonts w:hint="eastAsia"/>
        </w:rPr>
        <w:t>詢</w:t>
      </w:r>
      <w:proofErr w:type="gramEnd"/>
      <w:r w:rsidRPr="00803AF2">
        <w:rPr>
          <w:rFonts w:hint="eastAsia"/>
        </w:rPr>
        <w:t>、被</w:t>
      </w:r>
      <w:r w:rsidRPr="00803AF2">
        <w:rPr>
          <w:rFonts w:hint="eastAsia"/>
        </w:rPr>
        <w:lastRenderedPageBreak/>
        <w:t>害人報案之照片</w:t>
      </w:r>
      <w:bookmarkEnd w:id="51"/>
      <w:r w:rsidRPr="00803AF2">
        <w:rPr>
          <w:rFonts w:hint="eastAsia"/>
        </w:rPr>
        <w:t>，均違反偵查不公開原則：</w:t>
      </w:r>
    </w:p>
    <w:p w:rsidR="00803AF2" w:rsidRPr="00803AF2" w:rsidRDefault="00803AF2" w:rsidP="00803AF2">
      <w:pPr>
        <w:pStyle w:val="3"/>
      </w:pPr>
      <w:r w:rsidRPr="00803AF2">
        <w:rPr>
          <w:rFonts w:hint="eastAsia"/>
        </w:rPr>
        <w:t>依作業辦法第9條第4項前段規定，案件在偵查中，不得帶同媒體辦案、使被告或犯嫌受媒體拍攝、直接採訪或藉由監視器畫面拍攝；第3條第1項規定，偵查開始至終結止，對被告、犯罪嫌疑人、被害人或其他訴訟關係人所為之偵查活動及計畫，</w:t>
      </w:r>
      <w:proofErr w:type="gramStart"/>
      <w:r w:rsidRPr="00803AF2">
        <w:rPr>
          <w:rFonts w:hint="eastAsia"/>
        </w:rPr>
        <w:t>均為偵查</w:t>
      </w:r>
      <w:proofErr w:type="gramEnd"/>
      <w:r w:rsidRPr="00803AF2">
        <w:rPr>
          <w:rFonts w:hint="eastAsia"/>
        </w:rPr>
        <w:t>不公開之範圍。</w:t>
      </w:r>
    </w:p>
    <w:p w:rsidR="00803AF2" w:rsidRPr="00803AF2" w:rsidRDefault="00803AF2" w:rsidP="00803AF2">
      <w:pPr>
        <w:pStyle w:val="3"/>
      </w:pPr>
      <w:r w:rsidRPr="00803AF2">
        <w:rPr>
          <w:rFonts w:hint="eastAsia"/>
        </w:rPr>
        <w:t>然作業辦法第9條第1項第2、3款所列不得公開或揭露之事項，限於「尚未聲請或實施、應繼續實施之逮捕、羈押、搜索、扣押、限制出境、資金清查、通訊監察等偵查方法或計畫」及「勘驗、現場模擬或鑑定之詳細時程及計畫。」而不包括警察機關受理被害人報案、通知犯罪嫌疑人接受警</w:t>
      </w:r>
      <w:proofErr w:type="gramStart"/>
      <w:r w:rsidRPr="00803AF2">
        <w:rPr>
          <w:rFonts w:hint="eastAsia"/>
        </w:rPr>
        <w:t>詢</w:t>
      </w:r>
      <w:proofErr w:type="gramEnd"/>
      <w:r w:rsidRPr="00803AF2">
        <w:rPr>
          <w:rFonts w:hint="eastAsia"/>
        </w:rPr>
        <w:t>、執行拘提等作為，實務上經常</w:t>
      </w:r>
      <w:proofErr w:type="gramStart"/>
      <w:r w:rsidRPr="00803AF2">
        <w:rPr>
          <w:rFonts w:hint="eastAsia"/>
        </w:rPr>
        <w:t>可見到犯</w:t>
      </w:r>
      <w:proofErr w:type="gramEnd"/>
      <w:r w:rsidRPr="00803AF2">
        <w:rPr>
          <w:rFonts w:hint="eastAsia"/>
        </w:rPr>
        <w:t>嫌經通知到場接受警詢及移送地檢署時，遭聞訊而來的媒體貼近拍攝、採訪。例如1</w:t>
      </w:r>
      <w:r w:rsidRPr="00803AF2">
        <w:t>12</w:t>
      </w:r>
      <w:r w:rsidRPr="00803AF2">
        <w:rPr>
          <w:rFonts w:hint="eastAsia"/>
        </w:rPr>
        <w:t>年3月台北市警方偵辦劉姓男童遭</w:t>
      </w:r>
      <w:proofErr w:type="gramStart"/>
      <w:r w:rsidRPr="00803AF2">
        <w:rPr>
          <w:rFonts w:hint="eastAsia"/>
        </w:rPr>
        <w:t>虐死案</w:t>
      </w:r>
      <w:proofErr w:type="gramEnd"/>
      <w:r w:rsidRPr="00803AF2">
        <w:rPr>
          <w:rFonts w:hint="eastAsia"/>
        </w:rPr>
        <w:t>，拘提社工警詢後將移送地檢署複訊時，媒體拍攝其上銬畫面，引發軒然大波；1</w:t>
      </w:r>
      <w:r w:rsidRPr="00803AF2">
        <w:t>08</w:t>
      </w:r>
      <w:r w:rsidRPr="00803AF2">
        <w:rPr>
          <w:rFonts w:hint="eastAsia"/>
        </w:rPr>
        <w:t>年1</w:t>
      </w:r>
      <w:r w:rsidRPr="00803AF2">
        <w:t>1</w:t>
      </w:r>
      <w:r w:rsidRPr="00803AF2">
        <w:rPr>
          <w:rFonts w:hint="eastAsia"/>
        </w:rPr>
        <w:t>月美籍選手參加無動力滑翔機比賽不慎撞死遊客事件，屏東縣警局移送被告時，媒體貼近拍攝及採訪犯嫌；1</w:t>
      </w:r>
      <w:r w:rsidRPr="00803AF2">
        <w:t>08</w:t>
      </w:r>
      <w:r w:rsidRPr="00803AF2">
        <w:rPr>
          <w:rFonts w:hint="eastAsia"/>
        </w:rPr>
        <w:t>年1</w:t>
      </w:r>
      <w:r w:rsidRPr="00803AF2">
        <w:t>2</w:t>
      </w:r>
      <w:r w:rsidRPr="00803AF2">
        <w:rPr>
          <w:rFonts w:hint="eastAsia"/>
        </w:rPr>
        <w:t>月藝人謝○弦持有大麻遭捕事件，新北市警局解送過程，媒體貼近拍攝及採訪被告上</w:t>
      </w:r>
      <w:proofErr w:type="gramStart"/>
      <w:r w:rsidRPr="00803AF2">
        <w:rPr>
          <w:rFonts w:hint="eastAsia"/>
        </w:rPr>
        <w:t>銬</w:t>
      </w:r>
      <w:proofErr w:type="gramEnd"/>
      <w:r w:rsidRPr="00803AF2">
        <w:rPr>
          <w:rFonts w:hint="eastAsia"/>
        </w:rPr>
        <w:t>畫面。又例如1</w:t>
      </w:r>
      <w:r w:rsidRPr="00803AF2">
        <w:t>12</w:t>
      </w:r>
      <w:r w:rsidRPr="00803AF2">
        <w:rPr>
          <w:rFonts w:hint="eastAsia"/>
        </w:rPr>
        <w:t>年6月「藝人炎○</w:t>
      </w:r>
      <w:proofErr w:type="gramStart"/>
      <w:r w:rsidRPr="00803AF2">
        <w:rPr>
          <w:rFonts w:hint="eastAsia"/>
        </w:rPr>
        <w:t>綸涉兒少性</w:t>
      </w:r>
      <w:proofErr w:type="gramEnd"/>
      <w:r w:rsidRPr="00803AF2">
        <w:rPr>
          <w:rFonts w:hint="eastAsia"/>
        </w:rPr>
        <w:t>剝削案」，台北市警局疑似外洩通知被告詢問之日期及地點，導致大批媒體守候、跟拍被告接受警詢的相關影像，警方搜索扣押等偵查內容也經媒體披露。該案經臺北市警局調查，相關人員均否認洩密等情，亦查無違法（紀）事證，然因偵辦細節經特定媒體提前獨家披露，經該局懲處及調整相關主管人員職務。又1</w:t>
      </w:r>
      <w:r w:rsidRPr="00803AF2">
        <w:t>11</w:t>
      </w:r>
      <w:r w:rsidRPr="00803AF2">
        <w:rPr>
          <w:rFonts w:hint="eastAsia"/>
        </w:rPr>
        <w:t>年3月媒體報導「謝○</w:t>
      </w:r>
      <w:proofErr w:type="gramStart"/>
      <w:r w:rsidRPr="00803AF2">
        <w:rPr>
          <w:rFonts w:hint="eastAsia"/>
        </w:rPr>
        <w:t>私密照外流</w:t>
      </w:r>
      <w:proofErr w:type="gramEnd"/>
      <w:r w:rsidRPr="00803AF2">
        <w:rPr>
          <w:rFonts w:hint="eastAsia"/>
        </w:rPr>
        <w:t>」</w:t>
      </w:r>
      <w:r w:rsidRPr="00803AF2">
        <w:rPr>
          <w:rFonts w:hint="eastAsia"/>
        </w:rPr>
        <w:lastRenderedPageBreak/>
        <w:t>臺北市警局受理知名藝人報案影像外流案，據警政署查復略以：該分局公關業務承辦人接獲新聞媒體來電，協請提供該民眾至派出所報案之影像，因涉及駐地監視器予以</w:t>
      </w:r>
      <w:proofErr w:type="gramStart"/>
      <w:r w:rsidRPr="00803AF2">
        <w:rPr>
          <w:rFonts w:hint="eastAsia"/>
        </w:rPr>
        <w:t>婉</w:t>
      </w:r>
      <w:proofErr w:type="gramEnd"/>
      <w:r w:rsidRPr="00803AF2">
        <w:rPr>
          <w:rFonts w:hint="eastAsia"/>
        </w:rPr>
        <w:t>拒；松山分局長復再接獲新聞媒體來電，請求提供報案畫面，以澄清被害人是否有報案之情事，竟指示所屬將影像去識別化處理後提供媒體報導，</w:t>
      </w:r>
      <w:bookmarkStart w:id="52" w:name="_Hlk162084987"/>
      <w:r w:rsidRPr="00803AF2">
        <w:rPr>
          <w:rFonts w:hint="eastAsia"/>
        </w:rPr>
        <w:t>違反偵查不公開規定，已核處分局長申誡1次之處分</w:t>
      </w:r>
      <w:bookmarkEnd w:id="52"/>
      <w:r w:rsidRPr="00803AF2">
        <w:rPr>
          <w:rFonts w:hint="eastAsia"/>
        </w:rPr>
        <w:t>。</w:t>
      </w:r>
    </w:p>
    <w:p w:rsidR="00803AF2" w:rsidRPr="00803AF2" w:rsidRDefault="00803AF2" w:rsidP="00803AF2">
      <w:pPr>
        <w:pStyle w:val="3"/>
      </w:pPr>
      <w:r w:rsidRPr="00803AF2">
        <w:rPr>
          <w:rFonts w:hint="eastAsia"/>
        </w:rPr>
        <w:t>綜上，作業辦法未將警察拘提或通知犯嫌到場接受詢問等作為列為不得公開之範圍，經常見到媒體聞訊到場拍攝重大矚目案件犯嫌警</w:t>
      </w:r>
      <w:proofErr w:type="gramStart"/>
      <w:r w:rsidRPr="00803AF2">
        <w:rPr>
          <w:rFonts w:hint="eastAsia"/>
        </w:rPr>
        <w:t>詢</w:t>
      </w:r>
      <w:proofErr w:type="gramEnd"/>
      <w:r w:rsidRPr="00803AF2">
        <w:rPr>
          <w:rFonts w:hint="eastAsia"/>
        </w:rPr>
        <w:t>後，上銬移送地檢署偵辦之影像，甚至貼近犯嫌採訪、質問犯嫌</w:t>
      </w:r>
      <w:proofErr w:type="gramStart"/>
      <w:r w:rsidRPr="00803AF2">
        <w:rPr>
          <w:rFonts w:hint="eastAsia"/>
        </w:rPr>
        <w:t>是否悔</w:t>
      </w:r>
      <w:proofErr w:type="gramEnd"/>
      <w:r w:rsidRPr="00803AF2">
        <w:rPr>
          <w:rFonts w:hint="eastAsia"/>
        </w:rPr>
        <w:t>誤，甚或報導被害人報案、犯嫌接受警詢之影像等情，</w:t>
      </w:r>
      <w:proofErr w:type="gramStart"/>
      <w:r w:rsidRPr="00803AF2">
        <w:rPr>
          <w:rFonts w:hint="eastAsia"/>
        </w:rPr>
        <w:t>均已違</w:t>
      </w:r>
      <w:proofErr w:type="gramEnd"/>
      <w:r w:rsidRPr="00803AF2">
        <w:rPr>
          <w:rFonts w:hint="eastAsia"/>
        </w:rPr>
        <w:t>反偵查不公開原則。</w:t>
      </w:r>
    </w:p>
    <w:p w:rsidR="00803AF2" w:rsidRPr="00803AF2" w:rsidRDefault="00803AF2" w:rsidP="00803AF2">
      <w:pPr>
        <w:pStyle w:val="2"/>
      </w:pPr>
      <w:r w:rsidRPr="00803AF2">
        <w:rPr>
          <w:rFonts w:hint="eastAsia"/>
        </w:rPr>
        <w:t>少數警察機關提供媒體少年觸法或保護事件、性剝削案件被害人之影像，有檢討之必要</w:t>
      </w:r>
    </w:p>
    <w:p w:rsidR="00803AF2" w:rsidRPr="00803AF2" w:rsidRDefault="00803AF2" w:rsidP="00803AF2">
      <w:pPr>
        <w:pStyle w:val="20"/>
        <w:ind w:left="1020" w:firstLine="680"/>
      </w:pPr>
      <w:r w:rsidRPr="00803AF2">
        <w:rPr>
          <w:rFonts w:hint="eastAsia"/>
        </w:rPr>
        <w:t>作業辦法第8條但書</w:t>
      </w:r>
      <w:r w:rsidR="00D860CE">
        <w:rPr>
          <w:rFonts w:hint="eastAsia"/>
        </w:rPr>
        <w:t>所定</w:t>
      </w:r>
      <w:r w:rsidRPr="00803AF2">
        <w:rPr>
          <w:rFonts w:hint="eastAsia"/>
        </w:rPr>
        <w:t>不得公開或揭露偵查中資訊之「其他法律有特別規定者」，包括少年事件處理法第8</w:t>
      </w:r>
      <w:r w:rsidRPr="00803AF2">
        <w:t>3</w:t>
      </w:r>
      <w:r w:rsidRPr="00803AF2">
        <w:rPr>
          <w:rFonts w:hint="eastAsia"/>
        </w:rPr>
        <w:t>條、兒童及少年福利與權益保障法第6</w:t>
      </w:r>
      <w:r w:rsidRPr="00803AF2">
        <w:t>9</w:t>
      </w:r>
      <w:r w:rsidRPr="00803AF2">
        <w:rPr>
          <w:rFonts w:hint="eastAsia"/>
        </w:rPr>
        <w:t>條、兒童及少年性剝削防制條例第1</w:t>
      </w:r>
      <w:r w:rsidRPr="00803AF2">
        <w:t>4</w:t>
      </w:r>
      <w:r w:rsidRPr="00803AF2">
        <w:rPr>
          <w:rFonts w:hint="eastAsia"/>
        </w:rPr>
        <w:t>條、人口販運防制法第2</w:t>
      </w:r>
      <w:r w:rsidRPr="00803AF2">
        <w:t>0</w:t>
      </w:r>
      <w:r w:rsidRPr="00803AF2">
        <w:rPr>
          <w:rFonts w:hint="eastAsia"/>
        </w:rPr>
        <w:t>條等規定（參見1</w:t>
      </w:r>
      <w:r w:rsidRPr="00803AF2">
        <w:t>08</w:t>
      </w:r>
      <w:r w:rsidRPr="00803AF2">
        <w:rPr>
          <w:rFonts w:hint="eastAsia"/>
        </w:rPr>
        <w:t>年3月1</w:t>
      </w:r>
      <w:r w:rsidRPr="00803AF2">
        <w:t>5</w:t>
      </w:r>
      <w:r w:rsidRPr="00803AF2">
        <w:rPr>
          <w:rFonts w:hint="eastAsia"/>
        </w:rPr>
        <w:t>日作業辦法修正說明）。且依兒童權利公約及聯合國少年司法最低限度標準原則，警察機關偵辦少年觸法</w:t>
      </w:r>
      <w:proofErr w:type="gramStart"/>
      <w:r w:rsidRPr="00803AF2">
        <w:rPr>
          <w:rFonts w:hint="eastAsia"/>
        </w:rPr>
        <w:t>或曝險</w:t>
      </w:r>
      <w:proofErr w:type="gramEnd"/>
      <w:r w:rsidRPr="00803AF2">
        <w:rPr>
          <w:rFonts w:hint="eastAsia"/>
        </w:rPr>
        <w:t>事件時，原則上不得對外提供任何新聞資料，</w:t>
      </w:r>
      <w:proofErr w:type="gramStart"/>
      <w:r w:rsidRPr="00803AF2">
        <w:rPr>
          <w:rFonts w:hint="eastAsia"/>
        </w:rPr>
        <w:t>或將兒</w:t>
      </w:r>
      <w:proofErr w:type="gramEnd"/>
      <w:r w:rsidRPr="00803AF2">
        <w:rPr>
          <w:rFonts w:hint="eastAsia"/>
        </w:rPr>
        <w:t>少相關資料提供媒體，</w:t>
      </w:r>
      <w:proofErr w:type="gramStart"/>
      <w:r w:rsidRPr="00803AF2">
        <w:rPr>
          <w:rFonts w:hint="eastAsia"/>
        </w:rPr>
        <w:t>縱因特</w:t>
      </w:r>
      <w:proofErr w:type="gramEnd"/>
      <w:r w:rsidRPr="00803AF2">
        <w:rPr>
          <w:rFonts w:hint="eastAsia"/>
        </w:rPr>
        <w:t>殊例外狀況需提供新聞資料時，亦不得揭露任何足以識別非行少年身分之資訊；人口販運防制法亦規定，除偵查機關或法院認為有必要，或被害人死亡經權衡社會公益，認為報導或揭露之必要外，各種媒體均不得報導被害人相關資訊，此與偵查不公開的限制公開有本質上的差異。本院於1</w:t>
      </w:r>
      <w:r w:rsidRPr="00803AF2">
        <w:t>07</w:t>
      </w:r>
      <w:r w:rsidRPr="00803AF2">
        <w:rPr>
          <w:rFonts w:hint="eastAsia"/>
        </w:rPr>
        <w:t>年即針對警察</w:t>
      </w:r>
      <w:r w:rsidRPr="00803AF2">
        <w:rPr>
          <w:rFonts w:hint="eastAsia"/>
        </w:rPr>
        <w:lastRenderedPageBreak/>
        <w:t>機關提供大量員警逮捕「少年車手」新聞畫面等情，提案糾正警政署。惟仍有少數警察機關提供媒體非行少年的新聞畫面，例如1</w:t>
      </w:r>
      <w:r w:rsidRPr="00803AF2">
        <w:t>11</w:t>
      </w:r>
      <w:r w:rsidRPr="00803AF2">
        <w:rPr>
          <w:rFonts w:hint="eastAsia"/>
        </w:rPr>
        <w:t>年7月3日媒體報導「擠眉弄眼!眼神示意，詐騙人頭向警求救」，新北市警局提供媒體之影像中包括遭涉及人頭帳戶之未成年人；1</w:t>
      </w:r>
      <w:r w:rsidRPr="00803AF2">
        <w:t>11</w:t>
      </w:r>
      <w:r w:rsidRPr="00803AF2">
        <w:rPr>
          <w:rFonts w:hint="eastAsia"/>
        </w:rPr>
        <w:t>年7月2日媒體報導「檳榔攤就是堂口，養阿弟</w:t>
      </w:r>
      <w:proofErr w:type="gramStart"/>
      <w:r w:rsidRPr="00803AF2">
        <w:rPr>
          <w:rFonts w:hint="eastAsia"/>
        </w:rPr>
        <w:t>ㄚ</w:t>
      </w:r>
      <w:proofErr w:type="gramEnd"/>
      <w:r w:rsidRPr="00803AF2">
        <w:rPr>
          <w:rFonts w:hint="eastAsia"/>
        </w:rPr>
        <w:t>鬧事鬥毆，基隆警查獲槍毒……逮5人」，基隆市警局提供媒體之影像除逮捕犯嫌及</w:t>
      </w:r>
      <w:proofErr w:type="gramStart"/>
      <w:r w:rsidRPr="00803AF2">
        <w:rPr>
          <w:rFonts w:hint="eastAsia"/>
        </w:rPr>
        <w:t>起獲槍</w:t>
      </w:r>
      <w:proofErr w:type="gramEnd"/>
      <w:r w:rsidRPr="00803AF2">
        <w:rPr>
          <w:rFonts w:hint="eastAsia"/>
        </w:rPr>
        <w:t>毒之畫面外，尚包括未成年人步出少年隊之畫面。又「羅姓保全涉嫌略</w:t>
      </w:r>
      <w:proofErr w:type="gramStart"/>
      <w:r w:rsidRPr="00803AF2">
        <w:rPr>
          <w:rFonts w:hint="eastAsia"/>
        </w:rPr>
        <w:t>誘</w:t>
      </w:r>
      <w:proofErr w:type="gramEnd"/>
      <w:r w:rsidRPr="00803AF2">
        <w:rPr>
          <w:rFonts w:hint="eastAsia"/>
        </w:rPr>
        <w:t>14歲少女案」，高雄市警局發布兒少保護案件之新聞及提供被害人相關資料，供媒體作為新聞素材。另1</w:t>
      </w:r>
      <w:r w:rsidRPr="00803AF2">
        <w:t>08</w:t>
      </w:r>
      <w:r w:rsidRPr="00803AF2">
        <w:rPr>
          <w:rFonts w:hint="eastAsia"/>
        </w:rPr>
        <w:t>年1</w:t>
      </w:r>
      <w:r w:rsidRPr="00803AF2">
        <w:t>0</w:t>
      </w:r>
      <w:r w:rsidRPr="00803AF2">
        <w:rPr>
          <w:rFonts w:hint="eastAsia"/>
        </w:rPr>
        <w:t>月媒體報導「中壢</w:t>
      </w:r>
      <w:proofErr w:type="gramStart"/>
      <w:r w:rsidRPr="00803AF2">
        <w:rPr>
          <w:rFonts w:hint="eastAsia"/>
        </w:rPr>
        <w:t>緝賭靖黃</w:t>
      </w:r>
      <w:proofErr w:type="gramEnd"/>
      <w:r w:rsidRPr="00803AF2">
        <w:rPr>
          <w:rFonts w:hint="eastAsia"/>
        </w:rPr>
        <w:t>專案，分局長眼尖偵破色情酒店」，桃園市警局將疑似人口販運被害人上銬蹲坐地上之影像（去識別化）提供媒體，</w:t>
      </w:r>
      <w:proofErr w:type="gramStart"/>
      <w:r w:rsidRPr="00803AF2">
        <w:rPr>
          <w:rFonts w:hint="eastAsia"/>
        </w:rPr>
        <w:t>均有違</w:t>
      </w:r>
      <w:proofErr w:type="gramEnd"/>
      <w:r w:rsidRPr="00803AF2">
        <w:rPr>
          <w:rFonts w:hint="eastAsia"/>
        </w:rPr>
        <w:t>前開法律之規定。</w:t>
      </w:r>
    </w:p>
    <w:p w:rsidR="00803AF2" w:rsidRPr="00803AF2" w:rsidRDefault="00803AF2" w:rsidP="00803AF2">
      <w:pPr>
        <w:pStyle w:val="2"/>
      </w:pPr>
      <w:r w:rsidRPr="00803AF2">
        <w:rPr>
          <w:rFonts w:hint="eastAsia"/>
        </w:rPr>
        <w:t>調查局雖少有違反新聞發布之案例，然108年迄今有4名調查人員因涉嫌洩露偵辦中案情、偵查作為予非媒體之案外人，經檢察官提起公訴或予以緩起訴處分</w:t>
      </w:r>
      <w:r w:rsidR="00681A7C">
        <w:rPr>
          <w:rFonts w:hint="eastAsia"/>
        </w:rPr>
        <w:t>，該局未盡督導之責</w:t>
      </w:r>
      <w:r w:rsidRPr="00803AF2">
        <w:rPr>
          <w:rFonts w:hint="eastAsia"/>
        </w:rPr>
        <w:t>，應檢討改善：</w:t>
      </w:r>
    </w:p>
    <w:p w:rsidR="00803AF2" w:rsidRPr="00803AF2" w:rsidRDefault="00803AF2" w:rsidP="00803AF2">
      <w:pPr>
        <w:tabs>
          <w:tab w:val="left" w:pos="567"/>
        </w:tabs>
        <w:ind w:leftChars="300" w:left="1020" w:firstLineChars="200" w:firstLine="680"/>
        <w:rPr>
          <w:kern w:val="32"/>
        </w:rPr>
      </w:pPr>
      <w:r w:rsidRPr="00803AF2">
        <w:rPr>
          <w:rFonts w:hint="eastAsia"/>
          <w:kern w:val="32"/>
        </w:rPr>
        <w:t>108年迄今，調查局雖尚無違反作業辦法之案例，但有4名調查人員因涉嫌洩露偵辦中案情、偵查作為予非媒體之案外人，經該局移送懲戒，分別予以休職、降職及記大過等處分。刑事責任部分，經檢察官以公務員洩漏國防以外之秘密消息罪提起公訴或予以緩起訴處分，詳如下表。按該局負責偵辦重大刑事案件及金融犯罪，如不當洩漏偵查中資訊，將造成相關法益之重大損害。108年5</w:t>
      </w:r>
      <w:r w:rsidRPr="00803AF2">
        <w:rPr>
          <w:kern w:val="32"/>
        </w:rPr>
        <w:t>月</w:t>
      </w:r>
      <w:proofErr w:type="gramStart"/>
      <w:r w:rsidRPr="00803AF2">
        <w:rPr>
          <w:rFonts w:hint="eastAsia"/>
          <w:kern w:val="32"/>
        </w:rPr>
        <w:t>迄</w:t>
      </w:r>
      <w:proofErr w:type="gramEnd"/>
      <w:r w:rsidRPr="00803AF2">
        <w:rPr>
          <w:rFonts w:hint="eastAsia"/>
          <w:kern w:val="32"/>
        </w:rPr>
        <w:t>1</w:t>
      </w:r>
      <w:r w:rsidRPr="00803AF2">
        <w:rPr>
          <w:kern w:val="32"/>
        </w:rPr>
        <w:t>12年</w:t>
      </w:r>
      <w:r w:rsidRPr="00803AF2">
        <w:rPr>
          <w:rFonts w:hint="eastAsia"/>
          <w:kern w:val="32"/>
        </w:rPr>
        <w:t>3</w:t>
      </w:r>
      <w:r w:rsidRPr="00803AF2">
        <w:rPr>
          <w:kern w:val="32"/>
        </w:rPr>
        <w:t>月，</w:t>
      </w:r>
      <w:r w:rsidRPr="00803AF2">
        <w:rPr>
          <w:rFonts w:hint="eastAsia"/>
          <w:kern w:val="32"/>
        </w:rPr>
        <w:t>有4名調查人員因涉嫌洩露偵辦中案情、偵查作為予案外人，經檢察官以涉犯公務員洩漏國防以外之秘密罪提起公訴或予以緩起訴處分核有重大違失，亦應檢討改善。</w:t>
      </w:r>
    </w:p>
    <w:p w:rsidR="00803AF2" w:rsidRPr="00803AF2" w:rsidRDefault="00803AF2" w:rsidP="00803AF2">
      <w:pPr>
        <w:keepNext/>
        <w:numPr>
          <w:ilvl w:val="0"/>
          <w:numId w:val="22"/>
        </w:numPr>
        <w:kinsoku w:val="0"/>
        <w:adjustRightInd w:val="0"/>
        <w:snapToGrid w:val="0"/>
        <w:spacing w:before="240" w:after="40" w:line="360" w:lineRule="exact"/>
        <w:textAlignment w:val="baseline"/>
        <w:rPr>
          <w:rFonts w:hAnsi="華康楷書體W5(P)"/>
          <w:bCs/>
          <w:spacing w:val="-10"/>
          <w:kern w:val="28"/>
          <w:sz w:val="28"/>
          <w:szCs w:val="28"/>
        </w:rPr>
      </w:pPr>
      <w:r w:rsidRPr="00803AF2">
        <w:rPr>
          <w:rFonts w:hAnsi="華康楷書體W5(P)" w:hint="eastAsia"/>
          <w:bCs/>
          <w:spacing w:val="-10"/>
          <w:kern w:val="28"/>
          <w:sz w:val="28"/>
          <w:szCs w:val="28"/>
        </w:rPr>
        <w:lastRenderedPageBreak/>
        <w:t>108年5月至112年3月調查局人員違反偵查不公開之案例統計</w:t>
      </w:r>
    </w:p>
    <w:tbl>
      <w:tblP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41"/>
        <w:gridCol w:w="1134"/>
        <w:gridCol w:w="3402"/>
        <w:gridCol w:w="3447"/>
      </w:tblGrid>
      <w:tr w:rsidR="00803AF2" w:rsidRPr="00803AF2" w:rsidTr="003157C0">
        <w:tc>
          <w:tcPr>
            <w:tcW w:w="841" w:type="dxa"/>
            <w:shd w:val="clear" w:color="auto" w:fill="auto"/>
            <w:noWrap/>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單位</w:t>
            </w:r>
          </w:p>
        </w:tc>
        <w:tc>
          <w:tcPr>
            <w:tcW w:w="1134" w:type="dxa"/>
            <w:shd w:val="clear" w:color="auto" w:fill="auto"/>
            <w:noWrap/>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人員</w:t>
            </w:r>
          </w:p>
        </w:tc>
        <w:tc>
          <w:tcPr>
            <w:tcW w:w="3402" w:type="dxa"/>
            <w:shd w:val="clear" w:color="auto" w:fill="auto"/>
            <w:noWrap/>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案情概述</w:t>
            </w:r>
          </w:p>
        </w:tc>
        <w:tc>
          <w:tcPr>
            <w:tcW w:w="3447" w:type="dxa"/>
            <w:shd w:val="clear" w:color="auto" w:fill="auto"/>
            <w:noWrap/>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懲處情形</w:t>
            </w:r>
          </w:p>
        </w:tc>
      </w:tr>
      <w:tr w:rsidR="00803AF2" w:rsidRPr="00803AF2" w:rsidTr="003157C0">
        <w:tc>
          <w:tcPr>
            <w:tcW w:w="841" w:type="dxa"/>
            <w:shd w:val="clear" w:color="auto" w:fill="auto"/>
            <w:noWrap/>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賦稅署監察組</w:t>
            </w:r>
          </w:p>
        </w:tc>
        <w:tc>
          <w:tcPr>
            <w:tcW w:w="1134" w:type="dxa"/>
            <w:shd w:val="clear" w:color="auto" w:fill="auto"/>
            <w:noWrap/>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謝</w:t>
            </w:r>
            <w:r w:rsidR="003B4E13">
              <w:rPr>
                <w:rFonts w:hAnsi="標楷體" w:cs="新細明體" w:hint="eastAsia"/>
                <w:color w:val="000000"/>
                <w:kern w:val="0"/>
                <w:sz w:val="28"/>
                <w:szCs w:val="28"/>
              </w:rPr>
              <w:t>○</w:t>
            </w:r>
            <w:r w:rsidRPr="00803AF2">
              <w:rPr>
                <w:rFonts w:hAnsi="標楷體" w:cs="新細明體" w:hint="eastAsia"/>
                <w:color w:val="000000"/>
                <w:kern w:val="0"/>
                <w:sz w:val="28"/>
                <w:szCs w:val="28"/>
              </w:rPr>
              <w:t>裕</w:t>
            </w:r>
          </w:p>
        </w:tc>
        <w:tc>
          <w:tcPr>
            <w:tcW w:w="3402" w:type="dxa"/>
            <w:shd w:val="clear" w:color="auto" w:fill="auto"/>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106年2月間支援苗栗縣站偵辦苗栗縣通霄鎮農會總幹事參選人徐○等涉嫌賄選案件，將聲請通訊</w:t>
            </w:r>
            <w:proofErr w:type="gramStart"/>
            <w:r w:rsidRPr="00803AF2">
              <w:rPr>
                <w:rFonts w:hAnsi="標楷體" w:cs="新細明體" w:hint="eastAsia"/>
                <w:color w:val="000000"/>
                <w:kern w:val="0"/>
                <w:sz w:val="28"/>
                <w:szCs w:val="28"/>
              </w:rPr>
              <w:t>監察釋明書部分釋明內</w:t>
            </w:r>
            <w:proofErr w:type="gramEnd"/>
            <w:r w:rsidRPr="00803AF2">
              <w:rPr>
                <w:rFonts w:hAnsi="標楷體" w:cs="新細明體" w:hint="eastAsia"/>
                <w:color w:val="000000"/>
                <w:kern w:val="0"/>
                <w:sz w:val="28"/>
                <w:szCs w:val="28"/>
              </w:rPr>
              <w:t>容及行動電話門號明細，以手機</w:t>
            </w:r>
            <w:proofErr w:type="gramStart"/>
            <w:r w:rsidRPr="00803AF2">
              <w:rPr>
                <w:rFonts w:hAnsi="標楷體" w:cs="新細明體" w:hint="eastAsia"/>
                <w:color w:val="000000"/>
                <w:kern w:val="0"/>
                <w:sz w:val="28"/>
                <w:szCs w:val="28"/>
              </w:rPr>
              <w:t>翻拍再透</w:t>
            </w:r>
            <w:proofErr w:type="gramEnd"/>
            <w:r w:rsidRPr="00803AF2">
              <w:rPr>
                <w:rFonts w:hAnsi="標楷體" w:cs="新細明體" w:hint="eastAsia"/>
                <w:color w:val="000000"/>
                <w:kern w:val="0"/>
                <w:sz w:val="28"/>
                <w:szCs w:val="28"/>
              </w:rPr>
              <w:t>過通訊軟體LINE，傳送予案外人柯○知悉。</w:t>
            </w:r>
            <w:r w:rsidRPr="00803AF2">
              <w:rPr>
                <w:rFonts w:hAnsi="標楷體" w:cs="新細明體" w:hint="eastAsia"/>
                <w:color w:val="000000"/>
                <w:kern w:val="0"/>
                <w:sz w:val="28"/>
                <w:szCs w:val="28"/>
              </w:rPr>
              <w:br/>
              <w:t>107年6月間，登入調查局「案件執行系統」，將育○工家涉嫌背信案之詢問要點，以手機</w:t>
            </w:r>
            <w:proofErr w:type="gramStart"/>
            <w:r w:rsidRPr="00803AF2">
              <w:rPr>
                <w:rFonts w:hAnsi="標楷體" w:cs="新細明體" w:hint="eastAsia"/>
                <w:color w:val="000000"/>
                <w:kern w:val="0"/>
                <w:sz w:val="28"/>
                <w:szCs w:val="28"/>
              </w:rPr>
              <w:t>翻拍再透過</w:t>
            </w:r>
            <w:proofErr w:type="gramEnd"/>
            <w:r w:rsidRPr="00803AF2">
              <w:rPr>
                <w:rFonts w:hAnsi="標楷體" w:cs="新細明體" w:hint="eastAsia"/>
                <w:color w:val="000000"/>
                <w:kern w:val="0"/>
                <w:sz w:val="28"/>
                <w:szCs w:val="28"/>
              </w:rPr>
              <w:t>通訊軟體LINE，傳送予案外人張○知悉。</w:t>
            </w:r>
          </w:p>
        </w:tc>
        <w:tc>
          <w:tcPr>
            <w:tcW w:w="3447" w:type="dxa"/>
            <w:shd w:val="clear" w:color="auto" w:fill="auto"/>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108年5月22日調查局考績委員會決議移送公務懲戒委員會審理。</w:t>
            </w:r>
            <w:r w:rsidRPr="00803AF2">
              <w:rPr>
                <w:rFonts w:hAnsi="標楷體" w:cs="新細明體" w:hint="eastAsia"/>
                <w:color w:val="000000"/>
                <w:kern w:val="0"/>
                <w:sz w:val="28"/>
                <w:szCs w:val="28"/>
              </w:rPr>
              <w:br/>
              <w:t>108年9月4日公務員懲戒委員會判決休職6個月（苗栗地院依公務員洩漏國防以外之秘密消息罪2罪，判應執行9個月徒刑，可易科罰金）</w:t>
            </w:r>
          </w:p>
        </w:tc>
      </w:tr>
      <w:tr w:rsidR="00803AF2" w:rsidRPr="00803AF2" w:rsidTr="003157C0">
        <w:tc>
          <w:tcPr>
            <w:tcW w:w="841" w:type="dxa"/>
            <w:shd w:val="clear" w:color="auto" w:fill="auto"/>
            <w:noWrap/>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proofErr w:type="gramStart"/>
            <w:r w:rsidRPr="00803AF2">
              <w:rPr>
                <w:rFonts w:hAnsi="標楷體" w:cs="新細明體" w:hint="eastAsia"/>
                <w:color w:val="000000"/>
                <w:kern w:val="0"/>
                <w:sz w:val="28"/>
                <w:szCs w:val="28"/>
              </w:rPr>
              <w:t>臺</w:t>
            </w:r>
            <w:proofErr w:type="gramEnd"/>
            <w:r w:rsidRPr="00803AF2">
              <w:rPr>
                <w:rFonts w:hAnsi="標楷體" w:cs="新細明體" w:hint="eastAsia"/>
                <w:color w:val="000000"/>
                <w:kern w:val="0"/>
                <w:sz w:val="28"/>
                <w:szCs w:val="28"/>
              </w:rPr>
              <w:t>東縣調查站</w:t>
            </w:r>
          </w:p>
        </w:tc>
        <w:tc>
          <w:tcPr>
            <w:tcW w:w="1134" w:type="dxa"/>
            <w:shd w:val="clear" w:color="auto" w:fill="auto"/>
            <w:noWrap/>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劉</w:t>
            </w:r>
            <w:r w:rsidR="003B4E13">
              <w:rPr>
                <w:rFonts w:hAnsi="標楷體" w:cs="新細明體" w:hint="eastAsia"/>
                <w:color w:val="000000"/>
                <w:kern w:val="0"/>
                <w:sz w:val="28"/>
                <w:szCs w:val="28"/>
              </w:rPr>
              <w:t>○</w:t>
            </w:r>
            <w:r w:rsidRPr="00803AF2">
              <w:rPr>
                <w:rFonts w:hAnsi="標楷體" w:cs="新細明體" w:hint="eastAsia"/>
                <w:color w:val="000000"/>
                <w:kern w:val="0"/>
                <w:sz w:val="28"/>
                <w:szCs w:val="28"/>
              </w:rPr>
              <w:t>冠</w:t>
            </w:r>
          </w:p>
        </w:tc>
        <w:tc>
          <w:tcPr>
            <w:tcW w:w="3402" w:type="dxa"/>
            <w:shd w:val="clear" w:color="auto" w:fill="auto"/>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107年2月擔任</w:t>
            </w:r>
            <w:proofErr w:type="gramStart"/>
            <w:r w:rsidRPr="00803AF2">
              <w:rPr>
                <w:rFonts w:hAnsi="標楷體" w:cs="新細明體" w:hint="eastAsia"/>
                <w:color w:val="000000"/>
                <w:kern w:val="0"/>
                <w:sz w:val="28"/>
                <w:szCs w:val="28"/>
              </w:rPr>
              <w:t>臺</w:t>
            </w:r>
            <w:proofErr w:type="gramEnd"/>
            <w:r w:rsidRPr="00803AF2">
              <w:rPr>
                <w:rFonts w:hAnsi="標楷體" w:cs="新細明體" w:hint="eastAsia"/>
                <w:color w:val="000000"/>
                <w:kern w:val="0"/>
                <w:sz w:val="28"/>
                <w:szCs w:val="28"/>
              </w:rPr>
              <w:t>南市調查處府城站副主任</w:t>
            </w:r>
            <w:proofErr w:type="gramStart"/>
            <w:r w:rsidRPr="00803AF2">
              <w:rPr>
                <w:rFonts w:hAnsi="標楷體" w:cs="新細明體" w:hint="eastAsia"/>
                <w:color w:val="000000"/>
                <w:kern w:val="0"/>
                <w:sz w:val="28"/>
                <w:szCs w:val="28"/>
              </w:rPr>
              <w:t>期間</w:t>
            </w:r>
            <w:proofErr w:type="gramEnd"/>
            <w:r w:rsidRPr="00803AF2">
              <w:rPr>
                <w:rFonts w:hAnsi="標楷體" w:cs="新細明體" w:hint="eastAsia"/>
                <w:color w:val="000000"/>
                <w:kern w:val="0"/>
                <w:sz w:val="28"/>
                <w:szCs w:val="28"/>
              </w:rPr>
              <w:t>，將偵辦「三○公司背信案」訊息轉知徐○知悉。</w:t>
            </w:r>
          </w:p>
        </w:tc>
        <w:tc>
          <w:tcPr>
            <w:tcW w:w="3447" w:type="dxa"/>
            <w:shd w:val="clear" w:color="auto" w:fill="auto"/>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108年10月31日調查局考績委員會決議移送公務懲戒委員會審理。</w:t>
            </w:r>
            <w:r w:rsidRPr="00803AF2">
              <w:rPr>
                <w:rFonts w:hAnsi="標楷體" w:cs="新細明體" w:hint="eastAsia"/>
                <w:color w:val="000000"/>
                <w:kern w:val="0"/>
                <w:sz w:val="28"/>
                <w:szCs w:val="28"/>
              </w:rPr>
              <w:br/>
              <w:t>109年2月5日公務員懲戒委員會判決休職2年（高雄地院判決有期徒刑5月、緩刑2年）</w:t>
            </w:r>
          </w:p>
        </w:tc>
      </w:tr>
      <w:tr w:rsidR="00803AF2" w:rsidRPr="00803AF2" w:rsidTr="003157C0">
        <w:tc>
          <w:tcPr>
            <w:tcW w:w="841" w:type="dxa"/>
            <w:shd w:val="clear" w:color="auto" w:fill="auto"/>
            <w:noWrap/>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proofErr w:type="gramStart"/>
            <w:r w:rsidRPr="00803AF2">
              <w:rPr>
                <w:rFonts w:hAnsi="標楷體" w:cs="新細明體" w:hint="eastAsia"/>
                <w:color w:val="000000"/>
                <w:kern w:val="0"/>
                <w:sz w:val="28"/>
                <w:szCs w:val="28"/>
              </w:rPr>
              <w:t>臺</w:t>
            </w:r>
            <w:proofErr w:type="gramEnd"/>
            <w:r w:rsidRPr="00803AF2">
              <w:rPr>
                <w:rFonts w:hAnsi="標楷體" w:cs="新細明體" w:hint="eastAsia"/>
                <w:color w:val="000000"/>
                <w:kern w:val="0"/>
                <w:sz w:val="28"/>
                <w:szCs w:val="28"/>
              </w:rPr>
              <w:t>南市調查處</w:t>
            </w:r>
          </w:p>
        </w:tc>
        <w:tc>
          <w:tcPr>
            <w:tcW w:w="1134" w:type="dxa"/>
            <w:shd w:val="clear" w:color="auto" w:fill="auto"/>
            <w:noWrap/>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簡</w:t>
            </w:r>
            <w:r w:rsidR="003B4E13">
              <w:rPr>
                <w:rFonts w:hAnsi="標楷體" w:cs="新細明體" w:hint="eastAsia"/>
                <w:color w:val="000000"/>
                <w:kern w:val="0"/>
                <w:sz w:val="28"/>
                <w:szCs w:val="28"/>
              </w:rPr>
              <w:t>○</w:t>
            </w:r>
            <w:r w:rsidRPr="00803AF2">
              <w:rPr>
                <w:rFonts w:hAnsi="標楷體" w:cs="新細明體" w:hint="eastAsia"/>
                <w:color w:val="000000"/>
                <w:kern w:val="0"/>
                <w:sz w:val="28"/>
                <w:szCs w:val="28"/>
              </w:rPr>
              <w:t>模</w:t>
            </w:r>
          </w:p>
        </w:tc>
        <w:tc>
          <w:tcPr>
            <w:tcW w:w="3402" w:type="dxa"/>
            <w:shd w:val="clear" w:color="auto" w:fill="auto"/>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查辦農會涉嫌賄選案，於110年3月2日利用詢問農會代表大會召開日期等事，洩漏偵查中應秘密之事項予○○鄉農會總幹事。</w:t>
            </w:r>
          </w:p>
        </w:tc>
        <w:tc>
          <w:tcPr>
            <w:tcW w:w="3447" w:type="dxa"/>
            <w:shd w:val="clear" w:color="auto" w:fill="auto"/>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110年7月30日調查局考績委員會決議移送懲戒法院。</w:t>
            </w:r>
            <w:r w:rsidRPr="00803AF2">
              <w:rPr>
                <w:rFonts w:hAnsi="標楷體" w:cs="新細明體" w:hint="eastAsia"/>
                <w:color w:val="000000"/>
                <w:kern w:val="0"/>
                <w:sz w:val="28"/>
                <w:szCs w:val="28"/>
              </w:rPr>
              <w:br/>
              <w:t>111年11月9日懲戒法院判決</w:t>
            </w:r>
            <w:proofErr w:type="gramStart"/>
            <w:r w:rsidRPr="00803AF2">
              <w:rPr>
                <w:rFonts w:hAnsi="標楷體" w:cs="新細明體" w:hint="eastAsia"/>
                <w:color w:val="000000"/>
                <w:kern w:val="0"/>
                <w:sz w:val="28"/>
                <w:szCs w:val="28"/>
              </w:rPr>
              <w:t>降壹級</w:t>
            </w:r>
            <w:proofErr w:type="gramEnd"/>
            <w:r w:rsidRPr="00803AF2">
              <w:rPr>
                <w:rFonts w:hAnsi="標楷體" w:cs="新細明體" w:hint="eastAsia"/>
                <w:color w:val="000000"/>
                <w:kern w:val="0"/>
                <w:sz w:val="28"/>
                <w:szCs w:val="28"/>
              </w:rPr>
              <w:t>改敘。（檢方依公務員過失洩漏國防以外應秘密之消息罪，處分緩起訴1年，支付公庫4萬元）</w:t>
            </w:r>
          </w:p>
        </w:tc>
      </w:tr>
      <w:tr w:rsidR="00803AF2" w:rsidRPr="00803AF2" w:rsidTr="003157C0">
        <w:tc>
          <w:tcPr>
            <w:tcW w:w="841" w:type="dxa"/>
            <w:shd w:val="clear" w:color="auto" w:fill="auto"/>
            <w:noWrap/>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總務處</w:t>
            </w:r>
          </w:p>
        </w:tc>
        <w:tc>
          <w:tcPr>
            <w:tcW w:w="1134" w:type="dxa"/>
            <w:shd w:val="clear" w:color="auto" w:fill="auto"/>
            <w:noWrap/>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周</w:t>
            </w:r>
            <w:r w:rsidR="003B4E13">
              <w:rPr>
                <w:rFonts w:hAnsi="標楷體" w:cs="新細明體" w:hint="eastAsia"/>
                <w:color w:val="000000"/>
                <w:kern w:val="0"/>
                <w:sz w:val="28"/>
                <w:szCs w:val="28"/>
              </w:rPr>
              <w:t>○</w:t>
            </w:r>
            <w:r w:rsidRPr="00803AF2">
              <w:rPr>
                <w:rFonts w:hAnsi="標楷體" w:cs="新細明體" w:hint="eastAsia"/>
                <w:color w:val="000000"/>
                <w:kern w:val="0"/>
                <w:sz w:val="28"/>
                <w:szCs w:val="28"/>
              </w:rPr>
              <w:t>成</w:t>
            </w:r>
          </w:p>
        </w:tc>
        <w:tc>
          <w:tcPr>
            <w:tcW w:w="3402" w:type="dxa"/>
            <w:shd w:val="clear" w:color="auto" w:fill="auto"/>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t>110年5月及7月任職桃園市調查處</w:t>
            </w:r>
            <w:proofErr w:type="gramStart"/>
            <w:r w:rsidRPr="00803AF2">
              <w:rPr>
                <w:rFonts w:hAnsi="標楷體" w:cs="新細明體" w:hint="eastAsia"/>
                <w:color w:val="000000"/>
                <w:kern w:val="0"/>
                <w:sz w:val="28"/>
                <w:szCs w:val="28"/>
              </w:rPr>
              <w:t>期間，</w:t>
            </w:r>
            <w:proofErr w:type="gramEnd"/>
            <w:r w:rsidRPr="00803AF2">
              <w:rPr>
                <w:rFonts w:hAnsi="標楷體" w:cs="新細明體" w:hint="eastAsia"/>
                <w:color w:val="000000"/>
                <w:kern w:val="0"/>
                <w:sz w:val="28"/>
                <w:szCs w:val="28"/>
              </w:rPr>
              <w:t>先後將桃園市調查處偵辦「華信投顧分析師邱○涉嫌操縱</w:t>
            </w:r>
            <w:r w:rsidRPr="00803AF2">
              <w:rPr>
                <w:rFonts w:hAnsi="標楷體" w:cs="新細明體" w:hint="eastAsia"/>
                <w:color w:val="000000"/>
                <w:kern w:val="0"/>
                <w:sz w:val="28"/>
                <w:szCs w:val="28"/>
              </w:rPr>
              <w:lastRenderedPageBreak/>
              <w:t>台揚公司等股價案」及「敦○公司股票涉嫌內線交易案」等2案之筆錄等偵查中資料，洩漏予案外人曹○○知悉。</w:t>
            </w:r>
          </w:p>
        </w:tc>
        <w:tc>
          <w:tcPr>
            <w:tcW w:w="3447" w:type="dxa"/>
            <w:shd w:val="clear" w:color="auto" w:fill="auto"/>
            <w:vAlign w:val="center"/>
            <w:hideMark/>
          </w:tcPr>
          <w:p w:rsidR="00803AF2" w:rsidRPr="00803AF2" w:rsidRDefault="00803AF2" w:rsidP="00803AF2">
            <w:pPr>
              <w:widowControl/>
              <w:overflowPunct/>
              <w:autoSpaceDE/>
              <w:autoSpaceDN/>
              <w:jc w:val="left"/>
              <w:rPr>
                <w:rFonts w:hAnsi="標楷體" w:cs="新細明體"/>
                <w:color w:val="000000"/>
                <w:kern w:val="0"/>
                <w:sz w:val="28"/>
                <w:szCs w:val="28"/>
              </w:rPr>
            </w:pPr>
            <w:r w:rsidRPr="00803AF2">
              <w:rPr>
                <w:rFonts w:hAnsi="標楷體" w:cs="新細明體" w:hint="eastAsia"/>
                <w:color w:val="000000"/>
                <w:kern w:val="0"/>
                <w:sz w:val="28"/>
                <w:szCs w:val="28"/>
              </w:rPr>
              <w:lastRenderedPageBreak/>
              <w:t>112年3月14日調查局考績委員會決議一次記</w:t>
            </w:r>
            <w:proofErr w:type="gramStart"/>
            <w:r w:rsidRPr="00803AF2">
              <w:rPr>
                <w:rFonts w:hAnsi="標楷體" w:cs="新細明體" w:hint="eastAsia"/>
                <w:color w:val="000000"/>
                <w:kern w:val="0"/>
                <w:sz w:val="28"/>
                <w:szCs w:val="28"/>
              </w:rPr>
              <w:t>一</w:t>
            </w:r>
            <w:proofErr w:type="gramEnd"/>
            <w:r w:rsidRPr="00803AF2">
              <w:rPr>
                <w:rFonts w:hAnsi="標楷體" w:cs="新細明體" w:hint="eastAsia"/>
                <w:color w:val="000000"/>
                <w:kern w:val="0"/>
                <w:sz w:val="28"/>
                <w:szCs w:val="28"/>
              </w:rPr>
              <w:t>大過處分。（桃園地檢以洩密罪提起公訴）</w:t>
            </w:r>
          </w:p>
        </w:tc>
      </w:tr>
    </w:tbl>
    <w:p w:rsidR="00803AF2" w:rsidRPr="00803AF2" w:rsidRDefault="00803AF2" w:rsidP="00803AF2">
      <w:pPr>
        <w:ind w:leftChars="300" w:left="1020"/>
        <w:jc w:val="right"/>
        <w:outlineLvl w:val="2"/>
        <w:rPr>
          <w:rFonts w:hAnsi="Arial"/>
          <w:bCs/>
          <w:kern w:val="32"/>
          <w:szCs w:val="36"/>
        </w:rPr>
      </w:pPr>
      <w:r w:rsidRPr="00803AF2">
        <w:rPr>
          <w:rFonts w:hAnsi="Arial" w:hint="eastAsia"/>
          <w:bCs/>
          <w:kern w:val="32"/>
          <w:sz w:val="24"/>
          <w:szCs w:val="24"/>
        </w:rPr>
        <w:t>本院依調查局資料彙整</w:t>
      </w:r>
    </w:p>
    <w:p w:rsidR="00286B1B" w:rsidRDefault="000512D1" w:rsidP="00C86866">
      <w:pPr>
        <w:pStyle w:val="10"/>
        <w:ind w:left="680" w:firstLine="680"/>
      </w:pPr>
      <w:bookmarkStart w:id="53" w:name="_Toc524902730"/>
      <w:bookmarkEnd w:id="37"/>
      <w:bookmarkEnd w:id="38"/>
      <w:bookmarkEnd w:id="39"/>
      <w:bookmarkEnd w:id="40"/>
      <w:bookmarkEnd w:id="41"/>
      <w:bookmarkEnd w:id="42"/>
      <w:r>
        <w:rPr>
          <w:rFonts w:hint="eastAsia"/>
        </w:rPr>
        <w:t>綜上所述，</w:t>
      </w:r>
      <w:r w:rsidR="00803AF2" w:rsidRPr="00803AF2">
        <w:rPr>
          <w:rFonts w:hint="eastAsia"/>
        </w:rPr>
        <w:t>作業辦法於108年修訂後，就刑案新聞得否適度公開之事由、要件、範圍等，已有詳盡之規範，各司法警察機關亦建置發布新聞之檢核作業程序，然警察機關違反偵查不公開之案例仍層出不窮。諸如以宣導犯罪預防、媒體關注或洽詢為由，濫發普通刑案之新聞</w:t>
      </w:r>
      <w:r w:rsidR="00534922">
        <w:rPr>
          <w:rFonts w:hint="eastAsia"/>
        </w:rPr>
        <w:t>；；</w:t>
      </w:r>
      <w:r w:rsidR="00803AF2" w:rsidRPr="00803AF2">
        <w:rPr>
          <w:rFonts w:hint="eastAsia"/>
        </w:rPr>
        <w:t>提供警</w:t>
      </w:r>
      <w:proofErr w:type="gramStart"/>
      <w:r w:rsidR="00803AF2" w:rsidRPr="00803AF2">
        <w:rPr>
          <w:rFonts w:hint="eastAsia"/>
        </w:rPr>
        <w:t>用密錄</w:t>
      </w:r>
      <w:proofErr w:type="gramEnd"/>
      <w:r w:rsidR="00803AF2" w:rsidRPr="00803AF2">
        <w:rPr>
          <w:rFonts w:hint="eastAsia"/>
        </w:rPr>
        <w:t>器中員警追逐、逮捕、提示贓證物或與犯嫌查證對話等畫面</w:t>
      </w:r>
      <w:r w:rsidR="00534922">
        <w:rPr>
          <w:rFonts w:hint="eastAsia"/>
        </w:rPr>
        <w:t>；</w:t>
      </w:r>
      <w:r w:rsidR="00803AF2" w:rsidRPr="00803AF2">
        <w:rPr>
          <w:rFonts w:hint="eastAsia"/>
        </w:rPr>
        <w:t>向媒體說明案情、透漏被告具體供述內容、調查結論</w:t>
      </w:r>
      <w:r w:rsidR="00534922">
        <w:rPr>
          <w:rFonts w:hint="eastAsia"/>
        </w:rPr>
        <w:t>；</w:t>
      </w:r>
      <w:r w:rsidR="00803AF2" w:rsidRPr="00803AF2">
        <w:rPr>
          <w:rFonts w:hint="eastAsia"/>
        </w:rPr>
        <w:t>且犯罪嫌疑人接受警</w:t>
      </w:r>
      <w:proofErr w:type="gramStart"/>
      <w:r w:rsidR="00803AF2" w:rsidRPr="00803AF2">
        <w:rPr>
          <w:rFonts w:hint="eastAsia"/>
        </w:rPr>
        <w:t>詢</w:t>
      </w:r>
      <w:proofErr w:type="gramEnd"/>
      <w:r w:rsidR="00803AF2" w:rsidRPr="00803AF2">
        <w:rPr>
          <w:rFonts w:hint="eastAsia"/>
        </w:rPr>
        <w:t>及移送地檢署時，</w:t>
      </w:r>
      <w:r w:rsidR="00534922">
        <w:rPr>
          <w:rFonts w:hint="eastAsia"/>
        </w:rPr>
        <w:t>任由</w:t>
      </w:r>
      <w:r w:rsidR="00803AF2" w:rsidRPr="00803AF2">
        <w:rPr>
          <w:rFonts w:hint="eastAsia"/>
        </w:rPr>
        <w:t>聞訊而來的媒體貼近拍攝、採訪，亦有警察機關提供媒體犯嫌接受警詢或被害人報案之照片</w:t>
      </w:r>
      <w:r w:rsidR="00534922">
        <w:rPr>
          <w:rFonts w:hint="eastAsia"/>
        </w:rPr>
        <w:t>；</w:t>
      </w:r>
      <w:r w:rsidR="00803AF2" w:rsidRPr="00803AF2">
        <w:rPr>
          <w:rFonts w:hint="eastAsia"/>
        </w:rPr>
        <w:t>甚至提供媒體少年觸法或保護事件</w:t>
      </w:r>
      <w:r w:rsidR="00534922">
        <w:rPr>
          <w:rFonts w:hint="eastAsia"/>
        </w:rPr>
        <w:t>當事人</w:t>
      </w:r>
      <w:r w:rsidR="00803AF2" w:rsidRPr="00803AF2">
        <w:rPr>
          <w:rFonts w:hint="eastAsia"/>
        </w:rPr>
        <w:t>、性剝削案件被害人之影像，均違反偵查不公開之基本原則。至於調查局雖少有違反作業辦法的案例，然該局108年迄今有4名調查人員因涉嫌洩露偵辦中案情、偵查作為予案外人，經檢察官以涉犯公務員洩漏國防以外之秘密罪提起公訴或予以緩起訴處分</w:t>
      </w:r>
      <w:r w:rsidR="00141332">
        <w:rPr>
          <w:rFonts w:hint="eastAsia"/>
        </w:rPr>
        <w:t>，</w:t>
      </w:r>
      <w:r w:rsidR="00141332" w:rsidRPr="00141332">
        <w:rPr>
          <w:rFonts w:hint="eastAsia"/>
        </w:rPr>
        <w:t>警政署及調查局顯未落實偵查不公開原則，</w:t>
      </w:r>
      <w:r>
        <w:rPr>
          <w:rFonts w:hint="eastAsia"/>
        </w:rPr>
        <w:t>核有違失，</w:t>
      </w:r>
      <w:proofErr w:type="gramStart"/>
      <w:r>
        <w:rPr>
          <w:rFonts w:hint="eastAsia"/>
        </w:rPr>
        <w:t>爰</w:t>
      </w:r>
      <w:proofErr w:type="gramEnd"/>
      <w:r>
        <w:rPr>
          <w:rFonts w:hint="eastAsia"/>
        </w:rPr>
        <w:t>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提案糾正，移送行政院轉飭所屬確實檢討改善</w:t>
      </w:r>
      <w:proofErr w:type="gramStart"/>
      <w:r>
        <w:rPr>
          <w:rFonts w:hint="eastAsia"/>
        </w:rPr>
        <w:t>見復</w:t>
      </w:r>
      <w:proofErr w:type="gramEnd"/>
      <w:r w:rsidR="00286B1B">
        <w:rPr>
          <w:rFonts w:hint="eastAsia"/>
        </w:rPr>
        <w:t>。</w:t>
      </w:r>
    </w:p>
    <w:p w:rsidR="00D860CE" w:rsidRDefault="00D860CE" w:rsidP="00C86866">
      <w:pPr>
        <w:pStyle w:val="10"/>
        <w:ind w:left="680" w:firstLine="680"/>
      </w:pPr>
    </w:p>
    <w:p w:rsidR="00451E78" w:rsidRPr="00451E78" w:rsidRDefault="00451E78" w:rsidP="00133AA2">
      <w:pPr>
        <w:pStyle w:val="af"/>
        <w:rPr>
          <w:bCs/>
        </w:rPr>
      </w:pPr>
      <w:bookmarkStart w:id="54" w:name="_GoBack"/>
      <w:bookmarkEnd w:id="53"/>
      <w:bookmarkEnd w:id="54"/>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ADD" w:rsidRDefault="003D4ADD">
      <w:r>
        <w:separator/>
      </w:r>
    </w:p>
  </w:endnote>
  <w:endnote w:type="continuationSeparator" w:id="0">
    <w:p w:rsidR="003D4ADD" w:rsidRDefault="003D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ADD" w:rsidRDefault="003D4ADD">
      <w:r>
        <w:separator/>
      </w:r>
    </w:p>
  </w:footnote>
  <w:footnote w:type="continuationSeparator" w:id="0">
    <w:p w:rsidR="003D4ADD" w:rsidRDefault="003D4ADD">
      <w:r>
        <w:continuationSeparator/>
      </w:r>
    </w:p>
  </w:footnote>
  <w:footnote w:id="1">
    <w:p w:rsidR="00803AF2" w:rsidRPr="00825C9F" w:rsidRDefault="00803AF2" w:rsidP="00803AF2">
      <w:pPr>
        <w:pStyle w:val="afa"/>
      </w:pPr>
      <w:r>
        <w:rPr>
          <w:rStyle w:val="afc"/>
        </w:rPr>
        <w:footnoteRef/>
      </w:r>
      <w:r>
        <w:t xml:space="preserve"> </w:t>
      </w:r>
      <w:r w:rsidRPr="00825C9F">
        <w:rPr>
          <w:rFonts w:hint="eastAsia"/>
        </w:rPr>
        <w:t>偵查不公開作業辦法第</w:t>
      </w:r>
      <w:r>
        <w:t>3</w:t>
      </w:r>
      <w:r w:rsidRPr="00825C9F">
        <w:rPr>
          <w:rFonts w:hint="eastAsia"/>
        </w:rPr>
        <w:t>條規定：「</w:t>
      </w:r>
      <w:r>
        <w:rPr>
          <w:rFonts w:hint="eastAsia"/>
        </w:rPr>
        <w:t>（第1項）本辦法所稱偵查程序，指偵查機關或偵查輔助機關因告訴、告發、自首或其他情事知有犯罪嫌疑開始偵查起至偵查終結止，對被告、犯罪嫌疑人、被害人或其他訴訟關係人所為之偵查活動及計畫。（第2項）本辦法所稱偵查內容，指因偵查活動而蒐集、取得之被告、犯罪嫌疑人、被害人或其他訴訟關係人個人資料或相關之證據資料。</w:t>
      </w:r>
    </w:p>
  </w:footnote>
  <w:footnote w:id="2">
    <w:p w:rsidR="00803AF2" w:rsidRPr="00825C9F" w:rsidRDefault="00803AF2" w:rsidP="00803AF2">
      <w:pPr>
        <w:pStyle w:val="afa"/>
      </w:pPr>
      <w:r>
        <w:rPr>
          <w:rStyle w:val="afc"/>
        </w:rPr>
        <w:footnoteRef/>
      </w:r>
      <w:r>
        <w:t xml:space="preserve"> </w:t>
      </w:r>
      <w:r w:rsidRPr="00825C9F">
        <w:rPr>
          <w:rFonts w:hint="eastAsia"/>
        </w:rPr>
        <w:t>偵查不公開作業辦法第</w:t>
      </w:r>
      <w:r>
        <w:t>8</w:t>
      </w:r>
      <w:r w:rsidRPr="00825C9F">
        <w:rPr>
          <w:rFonts w:hint="eastAsia"/>
        </w:rPr>
        <w:t>條規定</w:t>
      </w:r>
      <w:r>
        <w:rPr>
          <w:rFonts w:hint="eastAsia"/>
        </w:rPr>
        <w:t>：「（第1項）案件在偵查中，有下列各款情形之</w:t>
      </w:r>
      <w:proofErr w:type="gramStart"/>
      <w:r>
        <w:rPr>
          <w:rFonts w:hint="eastAsia"/>
        </w:rPr>
        <w:t>一</w:t>
      </w:r>
      <w:proofErr w:type="gramEnd"/>
      <w:r>
        <w:rPr>
          <w:rFonts w:hint="eastAsia"/>
        </w:rPr>
        <w:t>者，經審酌公共利益之維護或合法權益之保護，認有必要時，偵查機關或偵查輔助機關得適度公開或揭露偵查程序或偵查內容。但其他法律有不得公開或揭露資訊之特別規定者，從其規定：一、對於國家安全、社會治安有重大影響、重大災難或其他社會矚目案件，有適度公開說明之必要。二、越獄脫逃之人犯或通緝犯，經緝獲歸案。三、影響社會大眾生命、身體、自由、財產之安全，有告知民眾注意防範之必要。四、對於社會治安有重大影響之案件，依據查證，足認為犯罪嫌疑人，而有告知民眾注意防範或有籲請民眾協助指認之必要。五、對於社會治安有重大影響之案件，因被告或犯罪嫌疑人逃亡、藏匿或不詳，為期早日查獲或防止再犯，籲請社會大眾協助提供偵查之線索及證物，或懸賞緝捕。六、對於現時難以取得或調查之證據，為被告、犯罪嫌疑人行使防禦權之必要，而請求社會大眾協助提供證據或資訊。七、對於媒體查證、報導或網路社群傳述之內容與事實不符，影響被告、犯罪嫌疑人、被害人或其他訴訟關係人之名譽、隱私等重大權益或影響案件之偵查，認有澄清之必要。（第2項）前項第一款至第三款及第七款得適度公開或揭露之偵查程序及偵查內容，應經去識別化處理，且對於犯罪行為不得作詳盡深刻之描述或加入個人評論。」</w:t>
      </w:r>
    </w:p>
  </w:footnote>
  <w:footnote w:id="3">
    <w:p w:rsidR="00803AF2" w:rsidRPr="00825C9F" w:rsidRDefault="00803AF2" w:rsidP="00803AF2">
      <w:pPr>
        <w:pStyle w:val="afa"/>
      </w:pPr>
      <w:r>
        <w:rPr>
          <w:rStyle w:val="afc"/>
        </w:rPr>
        <w:footnoteRef/>
      </w:r>
      <w:r>
        <w:t xml:space="preserve"> </w:t>
      </w:r>
      <w:r w:rsidRPr="00825C9F">
        <w:rPr>
          <w:rFonts w:hint="eastAsia"/>
        </w:rPr>
        <w:t>偵查不公開作業辦法第</w:t>
      </w:r>
      <w:r>
        <w:t>9</w:t>
      </w:r>
      <w:r w:rsidRPr="00825C9F">
        <w:rPr>
          <w:rFonts w:hint="eastAsia"/>
        </w:rPr>
        <w:t>條</w:t>
      </w:r>
      <w:r>
        <w:rPr>
          <w:rFonts w:hint="eastAsia"/>
        </w:rPr>
        <w:t>第1項</w:t>
      </w:r>
      <w:r w:rsidRPr="00825C9F">
        <w:rPr>
          <w:rFonts w:hint="eastAsia"/>
        </w:rPr>
        <w:t>規定：「</w:t>
      </w:r>
      <w:r>
        <w:rPr>
          <w:rFonts w:hint="eastAsia"/>
        </w:rPr>
        <w:t>前條得適度公開或揭露之案件，除法律另有規定外，下列事項不得公開或揭露之：一、被告、少年或犯罪嫌疑人之具體供述及是否自首或自白。二、有關尚未聲請或實施、應繼續實施之逮捕、羈押、搜索、扣押、限制出境、資金清查、通訊監察等偵查方法或計畫。三、有關勘驗、現場模擬或鑑定之詳細時程及計畫。四、有招致湮滅、偽造、變造證據之虞者。五、被害人被挾持中尚未脫險，安全</w:t>
      </w:r>
      <w:proofErr w:type="gramStart"/>
      <w:r>
        <w:rPr>
          <w:rFonts w:hint="eastAsia"/>
        </w:rPr>
        <w:t>堪虞者</w:t>
      </w:r>
      <w:proofErr w:type="gramEnd"/>
      <w:r>
        <w:rPr>
          <w:rFonts w:hint="eastAsia"/>
        </w:rPr>
        <w:t>。六、偵查中之卷宗、筆錄、影音資料、照片、電磁紀錄或其他重要文件、物品。七、被告或犯罪嫌疑人之犯罪前科資料。八、被告、犯罪嫌疑人或訴訟關係人之性向、親屬關係、族群、交友狀況、宗教信仰或其他無關案情、公共利益等隱私事項。九、有關被害人或其親屬之照片、姓名、其他足以識別其身分之資訊及有關其隱私或名譽之事項。十、有關少年事件之資料、少年或兒童之照片、姓名、居住處所、就讀學校、家長、家屬姓名及其案件之內容，或其他足以識別其身分之資訊。十一、檢舉人或證人之姓名、身分資料、居住處所、聯絡方式、其他足以識別其身分之資訊及其陳述之內容或所提出之證據。」</w:t>
      </w:r>
    </w:p>
  </w:footnote>
  <w:footnote w:id="4">
    <w:p w:rsidR="00803AF2" w:rsidRPr="00474996" w:rsidRDefault="00803AF2" w:rsidP="00803AF2">
      <w:pPr>
        <w:pStyle w:val="afa"/>
      </w:pPr>
      <w:r>
        <w:rPr>
          <w:rStyle w:val="afc"/>
        </w:rPr>
        <w:footnoteRef/>
      </w:r>
      <w:r>
        <w:t xml:space="preserve"> </w:t>
      </w:r>
      <w:bookmarkStart w:id="46" w:name="_Hlk163659725"/>
      <w:r w:rsidRPr="00474996">
        <w:rPr>
          <w:rFonts w:hint="eastAsia"/>
        </w:rPr>
        <w:t>偵查不公開作業辦法第9條</w:t>
      </w:r>
      <w:r>
        <w:rPr>
          <w:rFonts w:hint="eastAsia"/>
        </w:rPr>
        <w:t>第2、3項規定</w:t>
      </w:r>
      <w:bookmarkEnd w:id="46"/>
      <w:r>
        <w:rPr>
          <w:rFonts w:hint="eastAsia"/>
        </w:rPr>
        <w:t>：（第2項）前項第六款之影音資料、照片或物品，有前條第一項第一款、第七款之情形，而有特別說明或澄清之必要者，於以書面敘明理由，經機關首長核准，以去識別化處理後，得適度公開之。但為維護重大公共利益之情形，得不以去識別化處理。（第3項）被告或犯罪嫌疑人有前條第1項第4款至第6款之情形者，必要時得公開其聲音、面貌之圖畫、相片、影音、犯罪前科、犯罪情節或其他相類之資訊。」</w:t>
      </w:r>
    </w:p>
  </w:footnote>
  <w:footnote w:id="5">
    <w:p w:rsidR="00803AF2" w:rsidRPr="00DA285F" w:rsidRDefault="00803AF2" w:rsidP="00803AF2">
      <w:pPr>
        <w:pStyle w:val="afa"/>
      </w:pPr>
      <w:r>
        <w:rPr>
          <w:rStyle w:val="afc"/>
        </w:rPr>
        <w:footnoteRef/>
      </w:r>
      <w:r>
        <w:t xml:space="preserve"> </w:t>
      </w:r>
      <w:r>
        <w:tab/>
      </w:r>
      <w:r>
        <w:tab/>
      </w:r>
      <w:r>
        <w:rPr>
          <w:rFonts w:hint="eastAsia"/>
        </w:rPr>
        <w:t>「警察機關偵辦刑案及處理新聞遵守偵查不公開原則注意要點」第5點規定：「警察機關對於刑案發布新聞所公開或揭露與案件相關之資訊，除應符合前兩點規定外，應注意之事項如下：(</w:t>
      </w:r>
      <w:proofErr w:type="gramStart"/>
      <w:r>
        <w:rPr>
          <w:rFonts w:hint="eastAsia"/>
        </w:rPr>
        <w:t>一</w:t>
      </w:r>
      <w:proofErr w:type="gramEnd"/>
      <w:r>
        <w:rPr>
          <w:rFonts w:hint="eastAsia"/>
        </w:rPr>
        <w:t>)第三點及前點</w:t>
      </w:r>
      <w:proofErr w:type="gramStart"/>
      <w:r>
        <w:rPr>
          <w:rFonts w:hint="eastAsia"/>
        </w:rPr>
        <w:t>所稱去識別</w:t>
      </w:r>
      <w:proofErr w:type="gramEnd"/>
      <w:r>
        <w:rPr>
          <w:rFonts w:hint="eastAsia"/>
        </w:rPr>
        <w:t>化處理，係指透過模糊或隱匿等一定程序之加工處理，而使姓名及容貌等個人資料不再具有直接或間接識別性而言。(二)公開或揭露案件之</w:t>
      </w:r>
      <w:proofErr w:type="gramStart"/>
      <w:r>
        <w:rPr>
          <w:rFonts w:hint="eastAsia"/>
        </w:rPr>
        <w:t>蒐</w:t>
      </w:r>
      <w:proofErr w:type="gramEnd"/>
      <w:r>
        <w:rPr>
          <w:rFonts w:hint="eastAsia"/>
        </w:rPr>
        <w:t>證影音資料，除有第三點第一項第四款至第七款情形外，應剪輯片段，並模糊或去除血腥、暴力及色情內容，且以不超過二十秒為原則。(三)除有依第三點第一項第七款澄清不實報導或傳述內容之必要，不得公開或揭露與犯罪嫌疑人或關係人之查證對話、</w:t>
      </w:r>
      <w:proofErr w:type="gramStart"/>
      <w:r>
        <w:rPr>
          <w:rFonts w:hint="eastAsia"/>
        </w:rPr>
        <w:t>偵詢</w:t>
      </w:r>
      <w:proofErr w:type="gramEnd"/>
      <w:r>
        <w:rPr>
          <w:rFonts w:hint="eastAsia"/>
        </w:rPr>
        <w:t>過程或執行搜索扣押或提示贓證物之畫面或談話。(四)案件在偵查中，接受採訪或發布新聞時，不得發表公開聲明，指稱被告或犯罪嫌疑人有罪，或指訴其罪證明確，亦不得存有調查所得心證及評論犯罪嫌疑人犯案動機</w:t>
      </w:r>
      <w:proofErr w:type="gramStart"/>
      <w:r>
        <w:rPr>
          <w:rFonts w:hint="eastAsia"/>
        </w:rPr>
        <w:t>等預斷</w:t>
      </w:r>
      <w:proofErr w:type="gramEnd"/>
      <w:r>
        <w:rPr>
          <w:rFonts w:hint="eastAsia"/>
        </w:rPr>
        <w:t>犯罪嫌疑人有罪之內容，或對審判結果</w:t>
      </w:r>
      <w:proofErr w:type="gramStart"/>
      <w:r>
        <w:rPr>
          <w:rFonts w:hint="eastAsia"/>
        </w:rPr>
        <w:t>作出預斷</w:t>
      </w:r>
      <w:proofErr w:type="gramEnd"/>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7078"/>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1332"/>
    <w:rsid w:val="00142E00"/>
    <w:rsid w:val="00152793"/>
    <w:rsid w:val="001545A9"/>
    <w:rsid w:val="001637C7"/>
    <w:rsid w:val="0016480E"/>
    <w:rsid w:val="00174297"/>
    <w:rsid w:val="00175D02"/>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7723"/>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4E13"/>
    <w:rsid w:val="003B64B2"/>
    <w:rsid w:val="003B6775"/>
    <w:rsid w:val="003C5FE2"/>
    <w:rsid w:val="003D05FB"/>
    <w:rsid w:val="003D1B16"/>
    <w:rsid w:val="003D45BF"/>
    <w:rsid w:val="003D4ADD"/>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1EB4"/>
    <w:rsid w:val="004F5E57"/>
    <w:rsid w:val="004F6710"/>
    <w:rsid w:val="00502849"/>
    <w:rsid w:val="00504334"/>
    <w:rsid w:val="005104D7"/>
    <w:rsid w:val="00510B9E"/>
    <w:rsid w:val="00531D2C"/>
    <w:rsid w:val="00534922"/>
    <w:rsid w:val="00536BC2"/>
    <w:rsid w:val="005425E1"/>
    <w:rsid w:val="005427C5"/>
    <w:rsid w:val="00542CF6"/>
    <w:rsid w:val="00553C03"/>
    <w:rsid w:val="00563692"/>
    <w:rsid w:val="00571349"/>
    <w:rsid w:val="005908B8"/>
    <w:rsid w:val="0059512E"/>
    <w:rsid w:val="005A6DD2"/>
    <w:rsid w:val="005B2030"/>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A7C"/>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5F44"/>
    <w:rsid w:val="00787159"/>
    <w:rsid w:val="00791668"/>
    <w:rsid w:val="00791AA1"/>
    <w:rsid w:val="007A3793"/>
    <w:rsid w:val="007C1BA2"/>
    <w:rsid w:val="007D20E9"/>
    <w:rsid w:val="007D7881"/>
    <w:rsid w:val="007D7E3A"/>
    <w:rsid w:val="007E0E10"/>
    <w:rsid w:val="007E4768"/>
    <w:rsid w:val="007E5BDD"/>
    <w:rsid w:val="007E777B"/>
    <w:rsid w:val="007F2070"/>
    <w:rsid w:val="00803AF2"/>
    <w:rsid w:val="008053F5"/>
    <w:rsid w:val="00810198"/>
    <w:rsid w:val="00815DA8"/>
    <w:rsid w:val="0082194D"/>
    <w:rsid w:val="00826EF5"/>
    <w:rsid w:val="00831693"/>
    <w:rsid w:val="00840104"/>
    <w:rsid w:val="00841FC5"/>
    <w:rsid w:val="00845709"/>
    <w:rsid w:val="008576BD"/>
    <w:rsid w:val="00860463"/>
    <w:rsid w:val="008665F2"/>
    <w:rsid w:val="00870C3A"/>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735B"/>
    <w:rsid w:val="00A22331"/>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A7C"/>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0CE"/>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4457"/>
    <w:rsid w:val="00DF6462"/>
    <w:rsid w:val="00E02FA0"/>
    <w:rsid w:val="00E036DC"/>
    <w:rsid w:val="00E10454"/>
    <w:rsid w:val="00E112E5"/>
    <w:rsid w:val="00E1666F"/>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3B2E"/>
    <w:rsid w:val="00F16A14"/>
    <w:rsid w:val="00F231DC"/>
    <w:rsid w:val="00F26FD6"/>
    <w:rsid w:val="00F362D7"/>
    <w:rsid w:val="00F37D7B"/>
    <w:rsid w:val="00F5314C"/>
    <w:rsid w:val="00F635DD"/>
    <w:rsid w:val="00F6627B"/>
    <w:rsid w:val="00F734F2"/>
    <w:rsid w:val="00F75052"/>
    <w:rsid w:val="00F804D3"/>
    <w:rsid w:val="00F81CD2"/>
    <w:rsid w:val="00F82641"/>
    <w:rsid w:val="00F90F18"/>
    <w:rsid w:val="00F92AAC"/>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A46A22-9BF7-42CD-9BA9-A11610FF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03AF2"/>
    <w:pPr>
      <w:snapToGrid w:val="0"/>
      <w:jc w:val="left"/>
    </w:pPr>
    <w:rPr>
      <w:sz w:val="20"/>
    </w:rPr>
  </w:style>
  <w:style w:type="character" w:customStyle="1" w:styleId="afb">
    <w:name w:val="註腳文字 字元"/>
    <w:basedOn w:val="a7"/>
    <w:link w:val="afa"/>
    <w:uiPriority w:val="99"/>
    <w:semiHidden/>
    <w:rsid w:val="00803AF2"/>
    <w:rPr>
      <w:rFonts w:ascii="標楷體" w:eastAsia="標楷體"/>
      <w:kern w:val="2"/>
    </w:rPr>
  </w:style>
  <w:style w:type="character" w:styleId="afc">
    <w:name w:val="footnote reference"/>
    <w:uiPriority w:val="99"/>
    <w:semiHidden/>
    <w:unhideWhenUsed/>
    <w:rsid w:val="00803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F51DA-C53F-4308-99AC-6CAF7096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1063</Words>
  <Characters>6061</Characters>
  <Application>Microsoft Office Word</Application>
  <DocSecurity>0</DocSecurity>
  <Lines>50</Lines>
  <Paragraphs>14</Paragraphs>
  <ScaleCrop>false</ScaleCrop>
  <Company>cy</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嚴祖照</dc:creator>
  <cp:lastModifiedBy>鄒筱涵</cp:lastModifiedBy>
  <cp:revision>3</cp:revision>
  <cp:lastPrinted>2024-06-05T03:44:00Z</cp:lastPrinted>
  <dcterms:created xsi:type="dcterms:W3CDTF">2024-06-07T06:27:00Z</dcterms:created>
  <dcterms:modified xsi:type="dcterms:W3CDTF">2024-06-07T06:27:00Z</dcterms:modified>
</cp:coreProperties>
</file>